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0B5D6C4E" w:rsidR="001663FD" w:rsidRPr="00070EFF" w:rsidRDefault="0077633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July 29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</w:t>
      </w:r>
      <w:r w:rsidR="00D347CD">
        <w:rPr>
          <w:rFonts w:ascii="Calibri" w:eastAsiaTheme="minorHAnsi" w:hAnsi="Calibri"/>
          <w:b/>
          <w:bCs/>
          <w:color w:val="auto"/>
          <w:sz w:val="22"/>
          <w:szCs w:val="22"/>
        </w:rPr>
        <w:t>1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01B50918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D347CD">
        <w:t>t</w:t>
      </w:r>
      <w:r w:rsidR="00240B9F">
        <w:t>em</w:t>
      </w:r>
      <w:proofErr w:type="spellEnd"/>
    </w:p>
    <w:p w14:paraId="192A86EF" w14:textId="77777777" w:rsidR="00C61869" w:rsidRDefault="00C61869" w:rsidP="00C61869">
      <w:pPr>
        <w:pStyle w:val="ListParagraph"/>
      </w:pPr>
    </w:p>
    <w:p w14:paraId="15672576" w14:textId="60281157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77633A">
        <w:t>June 24</w:t>
      </w:r>
      <w:r w:rsidR="00240B9F">
        <w:t>, 2021</w:t>
      </w:r>
      <w:r>
        <w:t xml:space="preserve"> NATA Meeting Minutes</w:t>
      </w:r>
    </w:p>
    <w:p w14:paraId="0E8A3378" w14:textId="77777777" w:rsidR="0077633A" w:rsidRDefault="0077633A" w:rsidP="0077633A">
      <w:pPr>
        <w:pStyle w:val="ListParagraph"/>
      </w:pPr>
    </w:p>
    <w:p w14:paraId="7C2E128A" w14:textId="0E787ABE" w:rsidR="0077633A" w:rsidRDefault="0077633A" w:rsidP="00FF6145">
      <w:pPr>
        <w:pStyle w:val="ListParagraph"/>
        <w:numPr>
          <w:ilvl w:val="0"/>
          <w:numId w:val="30"/>
        </w:numPr>
      </w:pPr>
      <w:r>
        <w:t xml:space="preserve">Treasurer’s </w:t>
      </w:r>
      <w:r w:rsidR="00917F3E">
        <w:t xml:space="preserve">Quarterly </w:t>
      </w:r>
      <w:r>
        <w:t>Report</w:t>
      </w:r>
    </w:p>
    <w:p w14:paraId="08CDFBA8" w14:textId="77777777" w:rsidR="0077633A" w:rsidRDefault="0077633A" w:rsidP="0077633A">
      <w:pPr>
        <w:pStyle w:val="ListParagraph"/>
      </w:pPr>
    </w:p>
    <w:p w14:paraId="458134A8" w14:textId="4D20F5CA" w:rsidR="0077633A" w:rsidRDefault="0077633A" w:rsidP="00FF6145">
      <w:pPr>
        <w:pStyle w:val="ListParagraph"/>
        <w:numPr>
          <w:ilvl w:val="0"/>
          <w:numId w:val="30"/>
        </w:numPr>
      </w:pPr>
      <w:r>
        <w:t xml:space="preserve">Announcement of </w:t>
      </w:r>
      <w:r w:rsidR="00536152">
        <w:t xml:space="preserve">“Advancing </w:t>
      </w:r>
      <w:r>
        <w:t>Adams</w:t>
      </w:r>
      <w:r w:rsidR="00536152">
        <w:t>” Tr</w:t>
      </w:r>
      <w:r>
        <w:t xml:space="preserve">ansportation Plan </w:t>
      </w:r>
      <w:r w:rsidR="00536152">
        <w:t>survey reminder</w:t>
      </w:r>
    </w:p>
    <w:p w14:paraId="38EFABC7" w14:textId="77777777" w:rsidR="0077633A" w:rsidRDefault="0077633A" w:rsidP="0077633A">
      <w:pPr>
        <w:pStyle w:val="ListParagraph"/>
      </w:pPr>
    </w:p>
    <w:p w14:paraId="285DFE40" w14:textId="667B1FAF" w:rsidR="0077633A" w:rsidRDefault="0077633A" w:rsidP="00FF6145">
      <w:pPr>
        <w:pStyle w:val="ListParagraph"/>
        <w:numPr>
          <w:ilvl w:val="0"/>
          <w:numId w:val="30"/>
        </w:numPr>
      </w:pPr>
      <w:r>
        <w:t>Draft revised NATA Mission Statement and Shared Values</w:t>
      </w:r>
    </w:p>
    <w:p w14:paraId="5C799956" w14:textId="298485D3" w:rsidR="0077633A" w:rsidRDefault="0077633A" w:rsidP="0077633A"/>
    <w:p w14:paraId="005F23B8" w14:textId="7B1A5E10" w:rsidR="00A07B1F" w:rsidRDefault="00A07B1F" w:rsidP="00D35561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</w:t>
      </w:r>
      <w:r w:rsidR="00637E78">
        <w:t>s</w:t>
      </w:r>
      <w:r w:rsidR="000B7281">
        <w:t>:</w:t>
      </w:r>
      <w:r w:rsidR="00311721">
        <w:t xml:space="preserve"> Karen Stuart</w:t>
      </w:r>
      <w:r w:rsidR="00240B9F">
        <w:t xml:space="preserve">, Carson Priest, </w:t>
      </w:r>
      <w:r w:rsidR="00637E78">
        <w:t>Catherine Sanders</w:t>
      </w:r>
    </w:p>
    <w:p w14:paraId="70E3C437" w14:textId="7493AB85" w:rsidR="003F102D" w:rsidRDefault="00637E78" w:rsidP="00637E78">
      <w:pPr>
        <w:pStyle w:val="ListParagraph"/>
        <w:numPr>
          <w:ilvl w:val="0"/>
          <w:numId w:val="31"/>
        </w:numPr>
      </w:pPr>
      <w:r>
        <w:t xml:space="preserve">Employer Traffic Reduction Program (ETRP) </w:t>
      </w:r>
      <w:r w:rsidR="0077633A">
        <w:t>demise</w:t>
      </w:r>
    </w:p>
    <w:p w14:paraId="0937649F" w14:textId="47E56C35" w:rsidR="0077633A" w:rsidRDefault="0077633A" w:rsidP="00637E78">
      <w:pPr>
        <w:pStyle w:val="ListParagraph"/>
        <w:numPr>
          <w:ilvl w:val="0"/>
          <w:numId w:val="31"/>
        </w:numPr>
      </w:pPr>
      <w:r>
        <w:t>Three Telework well-being video links</w:t>
      </w:r>
    </w:p>
    <w:p w14:paraId="47751328" w14:textId="1A5CBF84" w:rsidR="00536152" w:rsidRDefault="00536152" w:rsidP="00637E78">
      <w:pPr>
        <w:pStyle w:val="ListParagraph"/>
        <w:numPr>
          <w:ilvl w:val="0"/>
          <w:numId w:val="31"/>
        </w:numPr>
      </w:pPr>
      <w:r>
        <w:t>Community outreach events update</w:t>
      </w:r>
    </w:p>
    <w:p w14:paraId="484D994F" w14:textId="77777777" w:rsidR="00637E78" w:rsidRDefault="00637E78" w:rsidP="00637E78">
      <w:pPr>
        <w:pStyle w:val="ListParagraph"/>
        <w:ind w:left="1440"/>
      </w:pPr>
    </w:p>
    <w:p w14:paraId="5C558F2E" w14:textId="0EABE9A4" w:rsidR="00637E78" w:rsidRDefault="00637E78" w:rsidP="00637E78">
      <w:pPr>
        <w:pStyle w:val="ListParagraph"/>
        <w:numPr>
          <w:ilvl w:val="0"/>
          <w:numId w:val="30"/>
        </w:numPr>
      </w:pPr>
      <w:r>
        <w:t xml:space="preserve">Smart Commute’s </w:t>
      </w:r>
      <w:proofErr w:type="spellStart"/>
      <w:r>
        <w:t>eBikes</w:t>
      </w:r>
      <w:proofErr w:type="spellEnd"/>
      <w:r>
        <w:t xml:space="preserve"> Grant Program presentation- Jeanne Shreve, Program Manager</w:t>
      </w:r>
    </w:p>
    <w:p w14:paraId="4C8EFA25" w14:textId="77777777" w:rsidR="00637E78" w:rsidRDefault="00637E78" w:rsidP="00637E78">
      <w:pPr>
        <w:pStyle w:val="ListParagraph"/>
        <w:ind w:left="1440"/>
      </w:pPr>
    </w:p>
    <w:p w14:paraId="0D7DEBC0" w14:textId="032E94A2" w:rsidR="0077633A" w:rsidRDefault="00240B9F" w:rsidP="008B4082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1D16C485" w14:textId="3A832A16" w:rsidR="0077633A" w:rsidRDefault="0077633A" w:rsidP="0077633A">
      <w:pPr>
        <w:pStyle w:val="ListParagraph"/>
        <w:numPr>
          <w:ilvl w:val="0"/>
          <w:numId w:val="34"/>
        </w:numPr>
      </w:pPr>
      <w:r>
        <w:t>Brief update on RTD Fare Study</w:t>
      </w:r>
    </w:p>
    <w:p w14:paraId="54F26F8C" w14:textId="32E34952" w:rsidR="0077633A" w:rsidRDefault="0077633A" w:rsidP="0077633A">
      <w:pPr>
        <w:pStyle w:val="ListParagraph"/>
        <w:numPr>
          <w:ilvl w:val="0"/>
          <w:numId w:val="34"/>
        </w:numPr>
      </w:pPr>
      <w:r>
        <w:t>Brief update on Reimagine</w:t>
      </w:r>
    </w:p>
    <w:p w14:paraId="22D38A3A" w14:textId="77777777" w:rsidR="005B33D7" w:rsidRDefault="005B33D7" w:rsidP="005B33D7">
      <w:pPr>
        <w:pStyle w:val="ListParagraph"/>
      </w:pPr>
    </w:p>
    <w:p w14:paraId="7E450CAD" w14:textId="1F5711E0" w:rsidR="00A07B1F" w:rsidRDefault="00536152" w:rsidP="00917F3E">
      <w:pPr>
        <w:pStyle w:val="ListParagraph"/>
        <w:numPr>
          <w:ilvl w:val="0"/>
          <w:numId w:val="30"/>
        </w:numPr>
      </w:pPr>
      <w:r>
        <w:t>CDOT Update</w:t>
      </w:r>
      <w:r w:rsidR="00917F3E">
        <w:t>s</w:t>
      </w:r>
      <w:r>
        <w:t xml:space="preserve"> on SB260/Stimulus Funds Project </w:t>
      </w:r>
      <w:r w:rsidR="00917F3E">
        <w:t>List,</w:t>
      </w:r>
      <w:r>
        <w:t xml:space="preserve"> SB260 Overview</w:t>
      </w:r>
      <w:r w:rsidR="00917F3E">
        <w:t>,</w:t>
      </w:r>
      <w:bookmarkStart w:id="0" w:name="_GoBack"/>
      <w:bookmarkEnd w:id="0"/>
      <w:r>
        <w:t xml:space="preserve"> and GHG Rulemaking</w:t>
      </w:r>
      <w:r w:rsidR="00917F3E">
        <w:t>- Jeff Sudmeier, CFO; Rebecca White, Director Division of Transportation Development</w:t>
      </w:r>
    </w:p>
    <w:p w14:paraId="5EFAFF83" w14:textId="77777777" w:rsidR="00240B9F" w:rsidRDefault="00240B9F" w:rsidP="00240B9F">
      <w:pPr>
        <w:pStyle w:val="ListParagraph"/>
      </w:pPr>
    </w:p>
    <w:p w14:paraId="00588D63" w14:textId="77777777" w:rsidR="002744F1" w:rsidRDefault="002744F1" w:rsidP="002744F1">
      <w:pPr>
        <w:pStyle w:val="ListParagraph"/>
      </w:pPr>
    </w:p>
    <w:p w14:paraId="6E04ADB5" w14:textId="694EC5E3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</w:t>
      </w:r>
    </w:p>
    <w:p w14:paraId="4488DE82" w14:textId="1D333FDB" w:rsidR="00333816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Draft </w:t>
      </w:r>
      <w:r w:rsidR="0053615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1CD93681" w14:textId="6DBDF629" w:rsidR="004C6AFD" w:rsidRDefault="004C6AFD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HPTE presentation on </w:t>
      </w:r>
      <w:r w:rsidR="005361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I-25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Express Toll Lanes TIFIA Loan</w:t>
      </w:r>
    </w:p>
    <w:p w14:paraId="2B997742" w14:textId="16795603" w:rsidR="00536152" w:rsidRDefault="00536152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RTD Reimagine Brainstorming</w:t>
      </w:r>
    </w:p>
    <w:p w14:paraId="5FD7C331" w14:textId="28E1EDF2" w:rsidR="00C364AF" w:rsidRPr="00C364AF" w:rsidRDefault="00C364AF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4A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Front Range Passenger Rail </w:t>
      </w:r>
      <w:r w:rsidR="004C6A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District overview</w:t>
      </w:r>
    </w:p>
    <w:p w14:paraId="3DC77508" w14:textId="30E283CC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E6F3F6" w14:textId="432A0FD1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D8AAF" w14:textId="7FAE3988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20E11" w14:textId="50427F29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1531B2" w14:textId="22203F6D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DF032" w14:textId="77777777" w:rsidR="00917F3E" w:rsidRPr="00070EFF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CEE7A" w14:textId="6A4F65C8" w:rsidR="00070EFF" w:rsidRPr="00070EFF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 w:rsidR="00070EFF"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95A0" w14:textId="77777777" w:rsidR="005C3210" w:rsidRDefault="005C3210" w:rsidP="008976B4">
      <w:r>
        <w:separator/>
      </w:r>
    </w:p>
  </w:endnote>
  <w:endnote w:type="continuationSeparator" w:id="0">
    <w:p w14:paraId="0120A70B" w14:textId="77777777" w:rsidR="005C3210" w:rsidRDefault="005C3210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13CB" w14:textId="77777777" w:rsidR="005C3210" w:rsidRDefault="005C3210" w:rsidP="008976B4">
      <w:r>
        <w:separator/>
      </w:r>
    </w:p>
  </w:footnote>
  <w:footnote w:type="continuationSeparator" w:id="0">
    <w:p w14:paraId="53AE40EC" w14:textId="77777777" w:rsidR="005C3210" w:rsidRDefault="005C3210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2402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9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8"/>
  </w:num>
  <w:num w:numId="15">
    <w:abstractNumId w:val="32"/>
  </w:num>
  <w:num w:numId="16">
    <w:abstractNumId w:val="22"/>
  </w:num>
  <w:num w:numId="17">
    <w:abstractNumId w:val="30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1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369"/>
    <w:rsid w:val="00172857"/>
    <w:rsid w:val="0017432F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C6AFD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36152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A0"/>
    <w:rsid w:val="005C1CC3"/>
    <w:rsid w:val="005C3210"/>
    <w:rsid w:val="005D485F"/>
    <w:rsid w:val="005E7329"/>
    <w:rsid w:val="005F22C4"/>
    <w:rsid w:val="005F2EC0"/>
    <w:rsid w:val="0060433D"/>
    <w:rsid w:val="00611BC4"/>
    <w:rsid w:val="00614332"/>
    <w:rsid w:val="006237AC"/>
    <w:rsid w:val="00637E78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33A"/>
    <w:rsid w:val="00776E20"/>
    <w:rsid w:val="00783098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1492C"/>
    <w:rsid w:val="00917F3E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F1E1-CB0C-4873-A5F5-6F5F02562BF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43041ab-c970-42b8-a1fc-e7e1e4d126b3"/>
    <ds:schemaRef ds:uri="11c571f6-2619-4fb4-8940-65f00493b8e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DA638-65E2-4A4B-A5E2-A7E6DBDD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BD242-4259-47FD-B79F-6446C38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2021-07-26T20:33:00Z</cp:lastPrinted>
  <dcterms:created xsi:type="dcterms:W3CDTF">2021-07-26T20:36:00Z</dcterms:created>
  <dcterms:modified xsi:type="dcterms:W3CDTF">2021-07-26T20:36:00Z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