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May 28th</w:t>
      </w:r>
      <w:r w:rsidR="00605D64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7:30am-9:15am</w:t>
      </w:r>
    </w:p>
    <w:p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:rsidR="00A65112" w:rsidRPr="004D2219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Meetings will be held virtually until further notice due to COVID -19 concerns.</w:t>
      </w:r>
      <w:r w:rsidR="006270B1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Zoom link will be sent under separate email.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A65112" w:rsidRPr="00A65112" w:rsidRDefault="00A65112" w:rsidP="00A65112">
      <w:pPr>
        <w:rPr>
          <w:b/>
        </w:rPr>
      </w:pPr>
      <w:r w:rsidRPr="00A65112">
        <w:rPr>
          <w:b/>
        </w:rPr>
        <w:t xml:space="preserve">7:30am  </w:t>
      </w:r>
    </w:p>
    <w:p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</w:t>
      </w:r>
      <w:proofErr w:type="gramStart"/>
      <w:r w:rsidRPr="00925F22">
        <w:t xml:space="preserve">Chair </w:t>
      </w:r>
      <w:r w:rsidR="000B7281">
        <w:t xml:space="preserve"> Julie</w:t>
      </w:r>
      <w:proofErr w:type="gramEnd"/>
      <w:r w:rsidR="000B7281">
        <w:t xml:space="preserve"> Mullica</w:t>
      </w:r>
      <w:r w:rsidR="00A65112">
        <w:t>. Please sign in as attending in the chat box.</w:t>
      </w:r>
    </w:p>
    <w:p w:rsidR="000B7281" w:rsidRDefault="000B7281" w:rsidP="000B7281">
      <w:pPr>
        <w:pStyle w:val="ListParagraph"/>
        <w:ind w:left="360"/>
      </w:pPr>
    </w:p>
    <w:p w:rsidR="000B7281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A65112">
        <w:t>February 27th</w:t>
      </w:r>
      <w:r>
        <w:t xml:space="preserve"> NATA Meeting </w:t>
      </w:r>
      <w:proofErr w:type="gramStart"/>
      <w:r>
        <w:t>Minutes</w:t>
      </w:r>
      <w:r w:rsidR="00A65112">
        <w:t xml:space="preserve">  (</w:t>
      </w:r>
      <w:proofErr w:type="gramEnd"/>
      <w:r w:rsidR="00A65112">
        <w:t>sent to NATA reps 4/23)</w:t>
      </w:r>
    </w:p>
    <w:p w:rsidR="00A65112" w:rsidRDefault="00A65112" w:rsidP="00A65112">
      <w:pPr>
        <w:pStyle w:val="ListParagraph"/>
      </w:pPr>
    </w:p>
    <w:p w:rsidR="00A65112" w:rsidRDefault="00A65112" w:rsidP="00E068CC">
      <w:pPr>
        <w:pStyle w:val="ListParagraph"/>
        <w:numPr>
          <w:ilvl w:val="0"/>
          <w:numId w:val="21"/>
        </w:numPr>
      </w:pPr>
      <w:r>
        <w:t>Introduction of the Adams County Regional Economic Partnership (ACREP) by Bo Martinez, President and CEO</w:t>
      </w:r>
    </w:p>
    <w:p w:rsidR="00A65112" w:rsidRDefault="00A65112" w:rsidP="00A65112">
      <w:pPr>
        <w:pStyle w:val="ListParagraph"/>
      </w:pPr>
    </w:p>
    <w:p w:rsidR="000B7281" w:rsidRPr="00A65112" w:rsidRDefault="00A65112" w:rsidP="00A65112">
      <w:pPr>
        <w:rPr>
          <w:b/>
        </w:rPr>
      </w:pPr>
      <w:r w:rsidRPr="00A65112">
        <w:rPr>
          <w:b/>
        </w:rPr>
        <w:t>7:40</w:t>
      </w:r>
      <w:r>
        <w:rPr>
          <w:b/>
        </w:rPr>
        <w:t>am</w:t>
      </w:r>
    </w:p>
    <w:p w:rsidR="000B7281" w:rsidRDefault="000B7281" w:rsidP="0075524B">
      <w:pPr>
        <w:pStyle w:val="ListParagraph"/>
        <w:numPr>
          <w:ilvl w:val="0"/>
          <w:numId w:val="21"/>
        </w:numPr>
      </w:pPr>
      <w:r>
        <w:t>Smart Commute update:</w:t>
      </w:r>
      <w:r w:rsidR="00311721">
        <w:t xml:space="preserve"> </w:t>
      </w:r>
      <w:r w:rsidR="00605D64">
        <w:t>Carson Priest, Tammy Herreid</w:t>
      </w:r>
    </w:p>
    <w:p w:rsidR="000B7281" w:rsidRDefault="00A65112" w:rsidP="000B7281">
      <w:pPr>
        <w:pStyle w:val="ListParagraph"/>
        <w:numPr>
          <w:ilvl w:val="0"/>
          <w:numId w:val="26"/>
        </w:numPr>
      </w:pPr>
      <w:r>
        <w:t>Work Plan update: Pre-COVID, current COVID</w:t>
      </w:r>
      <w:r w:rsidR="00605D64">
        <w:t xml:space="preserve"> </w:t>
      </w:r>
    </w:p>
    <w:p w:rsidR="000B7281" w:rsidRDefault="00A65112" w:rsidP="000B7281">
      <w:pPr>
        <w:pStyle w:val="ListParagraph"/>
        <w:numPr>
          <w:ilvl w:val="0"/>
          <w:numId w:val="26"/>
        </w:numPr>
      </w:pPr>
      <w:r>
        <w:t>“5 Tips” videos, webinars</w:t>
      </w:r>
    </w:p>
    <w:p w:rsidR="00631C86" w:rsidRDefault="00A65112" w:rsidP="000B7281">
      <w:pPr>
        <w:pStyle w:val="ListParagraph"/>
        <w:numPr>
          <w:ilvl w:val="0"/>
          <w:numId w:val="26"/>
        </w:numPr>
      </w:pPr>
      <w:r>
        <w:t>144</w:t>
      </w:r>
      <w:r w:rsidRPr="00A65112">
        <w:rPr>
          <w:vertAlign w:val="superscript"/>
        </w:rPr>
        <w:t>th</w:t>
      </w:r>
      <w:r>
        <w:t xml:space="preserve"> </w:t>
      </w:r>
      <w:proofErr w:type="spellStart"/>
      <w:r>
        <w:t>FlexRide</w:t>
      </w:r>
      <w:proofErr w:type="spellEnd"/>
      <w:r>
        <w:t xml:space="preserve">, Uber Rides, </w:t>
      </w:r>
      <w:proofErr w:type="spellStart"/>
      <w:r>
        <w:t>EasyMile</w:t>
      </w:r>
      <w:proofErr w:type="spellEnd"/>
    </w:p>
    <w:p w:rsidR="00A65112" w:rsidRDefault="00A65112" w:rsidP="000B7281">
      <w:pPr>
        <w:pStyle w:val="ListParagraph"/>
        <w:numPr>
          <w:ilvl w:val="0"/>
          <w:numId w:val="26"/>
        </w:numPr>
      </w:pPr>
      <w:r>
        <w:t>Update on Leave Behind, Priority Projects List</w:t>
      </w:r>
    </w:p>
    <w:p w:rsidR="00A65112" w:rsidRDefault="00A65112" w:rsidP="00A65112">
      <w:pPr>
        <w:pStyle w:val="ListParagraph"/>
        <w:ind w:left="1080"/>
      </w:pPr>
    </w:p>
    <w:p w:rsidR="00A65112" w:rsidRPr="00A65112" w:rsidRDefault="00A65112" w:rsidP="00A65112">
      <w:pPr>
        <w:rPr>
          <w:b/>
        </w:rPr>
      </w:pPr>
      <w:r w:rsidRPr="00A65112">
        <w:rPr>
          <w:b/>
        </w:rPr>
        <w:t>7:50am</w:t>
      </w:r>
    </w:p>
    <w:p w:rsidR="009568A1" w:rsidRDefault="00A65112" w:rsidP="00A65112">
      <w:pPr>
        <w:pStyle w:val="ListParagraph"/>
        <w:numPr>
          <w:ilvl w:val="0"/>
          <w:numId w:val="21"/>
        </w:numPr>
      </w:pPr>
      <w:r>
        <w:t>CDOT Transportation Commission Update- Vice Chair Karen Stuart</w:t>
      </w:r>
    </w:p>
    <w:p w:rsidR="0021405C" w:rsidRDefault="006270B1" w:rsidP="0021405C">
      <w:pPr>
        <w:pStyle w:val="ListParagraph"/>
        <w:numPr>
          <w:ilvl w:val="0"/>
          <w:numId w:val="28"/>
        </w:numPr>
      </w:pPr>
      <w:r>
        <w:t>Statewide Transportation Plan</w:t>
      </w:r>
    </w:p>
    <w:p w:rsidR="0021405C" w:rsidRDefault="006270B1" w:rsidP="0021405C">
      <w:pPr>
        <w:pStyle w:val="ListParagraph"/>
        <w:numPr>
          <w:ilvl w:val="0"/>
          <w:numId w:val="28"/>
        </w:numPr>
      </w:pPr>
      <w:r>
        <w:t xml:space="preserve">Budget implications for </w:t>
      </w:r>
      <w:proofErr w:type="gramStart"/>
      <w:r w:rsidR="0021405C">
        <w:t>10 year</w:t>
      </w:r>
      <w:proofErr w:type="gramEnd"/>
      <w:r w:rsidR="0021405C">
        <w:t xml:space="preserve"> project pipeline</w:t>
      </w:r>
      <w:r w:rsidR="00E57DD9">
        <w:t xml:space="preserve"> list</w:t>
      </w:r>
    </w:p>
    <w:p w:rsidR="00631C86" w:rsidRDefault="006270B1" w:rsidP="0021405C">
      <w:pPr>
        <w:pStyle w:val="ListParagraph"/>
        <w:numPr>
          <w:ilvl w:val="0"/>
          <w:numId w:val="28"/>
        </w:numPr>
      </w:pPr>
      <w:r>
        <w:t>Segment 3 Managed Lanes Tolling start-up</w:t>
      </w:r>
    </w:p>
    <w:p w:rsidR="006270B1" w:rsidRDefault="006270B1" w:rsidP="006270B1">
      <w:pPr>
        <w:pStyle w:val="ListParagraph"/>
        <w:ind w:left="1080"/>
      </w:pPr>
    </w:p>
    <w:p w:rsidR="009568A1" w:rsidRPr="006270B1" w:rsidRDefault="006270B1" w:rsidP="009568A1">
      <w:pPr>
        <w:rPr>
          <w:b/>
        </w:rPr>
      </w:pPr>
      <w:r w:rsidRPr="006270B1">
        <w:rPr>
          <w:b/>
        </w:rPr>
        <w:t>8:00am</w:t>
      </w:r>
    </w:p>
    <w:p w:rsidR="009568A1" w:rsidRDefault="006270B1" w:rsidP="009568A1">
      <w:pPr>
        <w:pStyle w:val="ListParagraph"/>
        <w:numPr>
          <w:ilvl w:val="0"/>
          <w:numId w:val="21"/>
        </w:numPr>
      </w:pPr>
      <w:r>
        <w:t>RTD Directors Comments- Director Vince Buzek, Director Troy Whitmore</w:t>
      </w:r>
    </w:p>
    <w:p w:rsidR="0021405C" w:rsidRDefault="006270B1" w:rsidP="0021405C">
      <w:pPr>
        <w:pStyle w:val="ListParagraph"/>
        <w:numPr>
          <w:ilvl w:val="0"/>
          <w:numId w:val="29"/>
        </w:numPr>
      </w:pPr>
      <w:r>
        <w:t>N-Line update</w:t>
      </w:r>
    </w:p>
    <w:p w:rsidR="0021405C" w:rsidRDefault="006270B1" w:rsidP="0070324A">
      <w:pPr>
        <w:pStyle w:val="ListParagraph"/>
        <w:numPr>
          <w:ilvl w:val="0"/>
          <w:numId w:val="29"/>
        </w:numPr>
      </w:pPr>
      <w:r>
        <w:t>Legislative update</w:t>
      </w:r>
    </w:p>
    <w:p w:rsidR="006270B1" w:rsidRDefault="006270B1" w:rsidP="006270B1">
      <w:pPr>
        <w:pStyle w:val="ListParagraph"/>
        <w:ind w:left="1080"/>
      </w:pPr>
    </w:p>
    <w:p w:rsidR="000B7281" w:rsidRPr="006270B1" w:rsidRDefault="006270B1" w:rsidP="006270B1">
      <w:pPr>
        <w:rPr>
          <w:b/>
        </w:rPr>
      </w:pPr>
      <w:r w:rsidRPr="006270B1">
        <w:rPr>
          <w:b/>
        </w:rPr>
        <w:t>8:15am</w:t>
      </w:r>
    </w:p>
    <w:p w:rsidR="009568A1" w:rsidRDefault="006270B1" w:rsidP="006270B1">
      <w:pPr>
        <w:pStyle w:val="ListParagraph"/>
        <w:numPr>
          <w:ilvl w:val="0"/>
          <w:numId w:val="21"/>
        </w:numPr>
      </w:pPr>
      <w:r>
        <w:t>CDOT update</w:t>
      </w:r>
    </w:p>
    <w:p w:rsidR="006270B1" w:rsidRDefault="006270B1" w:rsidP="006270B1">
      <w:pPr>
        <w:pStyle w:val="ListParagraph"/>
        <w:numPr>
          <w:ilvl w:val="0"/>
          <w:numId w:val="30"/>
        </w:numPr>
      </w:pPr>
      <w:r>
        <w:t>I-270</w:t>
      </w:r>
    </w:p>
    <w:p w:rsidR="006270B1" w:rsidRDefault="006270B1" w:rsidP="006270B1">
      <w:pPr>
        <w:pStyle w:val="ListParagraph"/>
        <w:numPr>
          <w:ilvl w:val="0"/>
          <w:numId w:val="30"/>
        </w:numPr>
      </w:pPr>
      <w:r>
        <w:t>I-25 EA –postponed until June Meeting</w:t>
      </w:r>
    </w:p>
    <w:p w:rsidR="006270B1" w:rsidRDefault="006270B1" w:rsidP="006270B1">
      <w:pPr>
        <w:pStyle w:val="ListParagraph"/>
        <w:ind w:left="1080"/>
      </w:pPr>
    </w:p>
    <w:p w:rsidR="006270B1" w:rsidRDefault="006270B1" w:rsidP="006270B1">
      <w:pPr>
        <w:rPr>
          <w:b/>
        </w:rPr>
      </w:pPr>
      <w:r w:rsidRPr="006270B1">
        <w:rPr>
          <w:b/>
        </w:rPr>
        <w:t>8:30am</w:t>
      </w:r>
      <w:r>
        <w:rPr>
          <w:b/>
        </w:rPr>
        <w:t>-9:15am</w:t>
      </w:r>
    </w:p>
    <w:p w:rsidR="009568A1" w:rsidRDefault="006270B1" w:rsidP="006270B1">
      <w:pPr>
        <w:pStyle w:val="ListParagraph"/>
        <w:numPr>
          <w:ilvl w:val="0"/>
          <w:numId w:val="21"/>
        </w:numPr>
      </w:pPr>
      <w:r w:rsidRPr="006270B1">
        <w:rPr>
          <w:b/>
          <w:i/>
        </w:rPr>
        <w:t>The Future of Clean Mobility</w:t>
      </w:r>
      <w:r>
        <w:t xml:space="preserve"> Presentation by Sophie Shulman, CDOT Office of Innovative Mobility</w:t>
      </w:r>
    </w:p>
    <w:p w:rsidR="006270B1" w:rsidRDefault="006270B1" w:rsidP="006270B1"/>
    <w:p w:rsidR="006270B1" w:rsidRDefault="006270B1" w:rsidP="006270B1"/>
    <w:p w:rsidR="006270B1" w:rsidRDefault="006270B1" w:rsidP="006270B1"/>
    <w:p w:rsidR="006270B1" w:rsidRDefault="006270B1" w:rsidP="006270B1">
      <w:r>
        <w:t>Other: Chair Mullica</w:t>
      </w:r>
      <w:r w:rsidR="00407D1A">
        <w:t>,</w:t>
      </w:r>
      <w:r>
        <w:t xml:space="preserve"> </w:t>
      </w:r>
      <w:r w:rsidR="00407D1A">
        <w:t xml:space="preserve">on behalf of NATA, </w:t>
      </w:r>
      <w:r>
        <w:t xml:space="preserve">will sent a letter to RTD </w:t>
      </w:r>
      <w:r w:rsidR="00407D1A">
        <w:t xml:space="preserve">supporting retention of FISA funds for unfinished </w:t>
      </w:r>
      <w:proofErr w:type="spellStart"/>
      <w:r w:rsidR="00407D1A">
        <w:t>FasTracks</w:t>
      </w:r>
      <w:proofErr w:type="spellEnd"/>
      <w:r w:rsidR="00407D1A">
        <w:t xml:space="preserve"> Corridors.</w:t>
      </w:r>
    </w:p>
    <w:p w:rsidR="00407D1A" w:rsidRDefault="00407D1A" w:rsidP="006270B1"/>
    <w:p w:rsidR="00E57DD9" w:rsidRPr="00407D1A" w:rsidRDefault="00407D1A" w:rsidP="00407D1A">
      <w:pPr>
        <w:jc w:val="center"/>
        <w:rPr>
          <w:b/>
        </w:rPr>
      </w:pPr>
      <w:r w:rsidRPr="00407D1A">
        <w:rPr>
          <w:b/>
          <w:highlight w:val="yellow"/>
        </w:rPr>
        <w:t>Next NATA Meeting is June 25</w:t>
      </w:r>
      <w:r w:rsidRPr="00407D1A">
        <w:rPr>
          <w:b/>
          <w:highlight w:val="yellow"/>
          <w:vertAlign w:val="superscript"/>
        </w:rPr>
        <w:t>th</w:t>
      </w:r>
      <w:r w:rsidRPr="00407D1A">
        <w:rPr>
          <w:b/>
          <w:highlight w:val="yellow"/>
        </w:rPr>
        <w:t>.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  <w:bookmarkStart w:id="0" w:name="_GoBack"/>
      <w:bookmarkEnd w:id="0"/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59" w:rsidRDefault="00681159" w:rsidP="008976B4">
      <w:r>
        <w:separator/>
      </w:r>
    </w:p>
  </w:endnote>
  <w:endnote w:type="continuationSeparator" w:id="0">
    <w:p w:rsidR="00681159" w:rsidRDefault="00681159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59" w:rsidRDefault="00681159" w:rsidP="008976B4">
      <w:r>
        <w:separator/>
      </w:r>
    </w:p>
  </w:footnote>
  <w:footnote w:type="continuationSeparator" w:id="0">
    <w:p w:rsidR="00681159" w:rsidRDefault="00681159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21E1"/>
    <w:rsid w:val="00663035"/>
    <w:rsid w:val="00681159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568A1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57DD9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7242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1B97-D873-416A-B89C-A039C23C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2020-02-24T22:59:00Z</cp:lastPrinted>
  <dcterms:created xsi:type="dcterms:W3CDTF">2020-05-26T19:59:00Z</dcterms:created>
  <dcterms:modified xsi:type="dcterms:W3CDTF">2020-05-26T19:59:00Z</dcterms:modified>
</cp:coreProperties>
</file>