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7DC1" w14:textId="53ED62E3" w:rsidR="009A3AD9" w:rsidRDefault="7CF7F01C" w:rsidP="003D5F4E">
      <w:pPr>
        <w:pStyle w:val="Default"/>
        <w:tabs>
          <w:tab w:val="left" w:pos="360"/>
        </w:tabs>
        <w:spacing w:after="0" w:line="240" w:lineRule="auto"/>
        <w:jc w:val="center"/>
        <w:rPr>
          <w:rFonts w:ascii="Calibri" w:eastAsia="Calibri" w:hAnsi="Calibri" w:cs="Calibri"/>
          <w:sz w:val="28"/>
          <w:szCs w:val="28"/>
        </w:rPr>
      </w:pPr>
      <w:r w:rsidRPr="21DACB4D">
        <w:rPr>
          <w:rFonts w:ascii="Calibri" w:eastAsia="Calibri" w:hAnsi="Calibri" w:cs="Calibri"/>
          <w:b/>
          <w:bCs/>
          <w:sz w:val="28"/>
          <w:szCs w:val="28"/>
        </w:rPr>
        <w:t>NATA Board Meeting Minutes</w:t>
      </w:r>
    </w:p>
    <w:p w14:paraId="3B44184C" w14:textId="010278BF" w:rsidR="009A3AD9" w:rsidRDefault="7CF7F01C" w:rsidP="003D5F4E">
      <w:pPr>
        <w:pStyle w:val="Default"/>
        <w:tabs>
          <w:tab w:val="left" w:pos="360"/>
        </w:tabs>
        <w:spacing w:after="0"/>
        <w:jc w:val="center"/>
        <w:rPr>
          <w:rFonts w:ascii="Calibri" w:eastAsia="Calibri" w:hAnsi="Calibri" w:cs="Calibri"/>
          <w:b/>
          <w:bCs/>
          <w:sz w:val="22"/>
          <w:szCs w:val="22"/>
        </w:rPr>
      </w:pPr>
      <w:r w:rsidRPr="03942A84">
        <w:rPr>
          <w:rFonts w:ascii="Calibri" w:eastAsia="Calibri" w:hAnsi="Calibri" w:cs="Calibri"/>
          <w:b/>
          <w:bCs/>
          <w:sz w:val="22"/>
          <w:szCs w:val="22"/>
        </w:rPr>
        <w:t>Ju</w:t>
      </w:r>
      <w:r w:rsidR="7A83E803" w:rsidRPr="03942A84">
        <w:rPr>
          <w:rFonts w:ascii="Calibri" w:eastAsia="Calibri" w:hAnsi="Calibri" w:cs="Calibri"/>
          <w:b/>
          <w:bCs/>
          <w:sz w:val="22"/>
          <w:szCs w:val="22"/>
        </w:rPr>
        <w:t>ly 29</w:t>
      </w:r>
      <w:r w:rsidRPr="03942A84">
        <w:rPr>
          <w:rFonts w:ascii="Calibri" w:eastAsia="Calibri" w:hAnsi="Calibri" w:cs="Calibri"/>
          <w:b/>
          <w:bCs/>
          <w:sz w:val="22"/>
          <w:szCs w:val="22"/>
        </w:rPr>
        <w:t>, 2021</w:t>
      </w:r>
    </w:p>
    <w:p w14:paraId="6AA30901" w14:textId="39739E07" w:rsidR="009A3AD9" w:rsidRDefault="7CF7F01C" w:rsidP="003D5F4E">
      <w:pPr>
        <w:pStyle w:val="Default"/>
        <w:tabs>
          <w:tab w:val="left" w:pos="360"/>
        </w:tabs>
        <w:spacing w:after="0"/>
        <w:jc w:val="center"/>
        <w:rPr>
          <w:rFonts w:ascii="Calibri" w:eastAsia="Calibri" w:hAnsi="Calibri" w:cs="Calibri"/>
          <w:sz w:val="22"/>
          <w:szCs w:val="22"/>
        </w:rPr>
      </w:pPr>
      <w:r w:rsidRPr="21DACB4D">
        <w:rPr>
          <w:rFonts w:ascii="Calibri" w:eastAsia="Calibri" w:hAnsi="Calibri" w:cs="Calibri"/>
          <w:b/>
          <w:bCs/>
          <w:sz w:val="22"/>
          <w:szCs w:val="22"/>
        </w:rPr>
        <w:t xml:space="preserve">7:30-9:00am </w:t>
      </w:r>
    </w:p>
    <w:p w14:paraId="1571E624" w14:textId="2C1174DE" w:rsidR="009A3AD9" w:rsidRDefault="7CF7F01C" w:rsidP="21DACB4D">
      <w:pPr>
        <w:tabs>
          <w:tab w:val="left" w:pos="360"/>
        </w:tabs>
        <w:jc w:val="center"/>
        <w:rPr>
          <w:rFonts w:ascii="Calibri" w:eastAsia="Calibri" w:hAnsi="Calibri" w:cs="Calibri"/>
          <w:color w:val="000000" w:themeColor="text1"/>
        </w:rPr>
      </w:pPr>
      <w:r w:rsidRPr="21DACB4D">
        <w:rPr>
          <w:rFonts w:ascii="Calibri" w:eastAsia="Calibri" w:hAnsi="Calibri" w:cs="Calibri"/>
          <w:b/>
          <w:bCs/>
          <w:color w:val="000000" w:themeColor="text1"/>
        </w:rPr>
        <w:t>Zoom Virtual Meeting</w:t>
      </w:r>
    </w:p>
    <w:p w14:paraId="648F2065" w14:textId="2C1ADBE6" w:rsidR="009A3AD9" w:rsidRDefault="00532FA2" w:rsidP="03942A84">
      <w:pPr>
        <w:tabs>
          <w:tab w:val="left" w:pos="360"/>
        </w:tabs>
        <w:rPr>
          <w:rFonts w:ascii="Calibri" w:eastAsia="Calibri" w:hAnsi="Calibri" w:cs="Calibri"/>
          <w:b/>
          <w:bCs/>
          <w:color w:val="000000" w:themeColor="text1"/>
          <w:highlight w:val="yellow"/>
        </w:rPr>
      </w:pPr>
      <w:hyperlink r:id="rId8">
        <w:r w:rsidR="4602A872" w:rsidRPr="03942A84">
          <w:rPr>
            <w:rStyle w:val="Hyperlink"/>
            <w:rFonts w:ascii="Calibri" w:eastAsia="Calibri" w:hAnsi="Calibri" w:cs="Calibri"/>
            <w:b/>
            <w:bCs/>
            <w:highlight w:val="yellow"/>
          </w:rPr>
          <w:t>https://www.youtube.com/watch?v=8JBPSWtiZzI</w:t>
        </w:r>
      </w:hyperlink>
      <w:r w:rsidR="4602A872" w:rsidRPr="03942A84">
        <w:rPr>
          <w:rFonts w:ascii="Calibri" w:eastAsia="Calibri" w:hAnsi="Calibri" w:cs="Calibri"/>
          <w:b/>
          <w:bCs/>
          <w:color w:val="000000" w:themeColor="text1"/>
          <w:highlight w:val="yellow"/>
        </w:rPr>
        <w:t xml:space="preserve"> </w:t>
      </w:r>
    </w:p>
    <w:p w14:paraId="1D72CD24" w14:textId="0F3282EB" w:rsidR="003D5F4E" w:rsidRPr="003D5F4E" w:rsidRDefault="003D5F4E" w:rsidP="003D5F4E">
      <w:pPr>
        <w:tabs>
          <w:tab w:val="left" w:pos="360"/>
        </w:tabs>
        <w:spacing w:after="0"/>
        <w:rPr>
          <w:rFonts w:ascii="Calibri" w:eastAsia="Calibri" w:hAnsi="Calibri" w:cs="Calibri"/>
          <w:b/>
          <w:bCs/>
          <w:color w:val="000000" w:themeColor="text1"/>
        </w:rPr>
      </w:pPr>
      <w:r w:rsidRPr="003D5F4E">
        <w:rPr>
          <w:rFonts w:ascii="Calibri" w:eastAsia="Calibri" w:hAnsi="Calibri" w:cs="Calibri"/>
          <w:b/>
          <w:bCs/>
          <w:color w:val="000000" w:themeColor="text1"/>
        </w:rPr>
        <w:t>NATA Members who signed in</w:t>
      </w:r>
    </w:p>
    <w:tbl>
      <w:tblPr>
        <w:tblStyle w:val="TableGrid"/>
        <w:tblW w:w="0" w:type="auto"/>
        <w:tblLayout w:type="fixed"/>
        <w:tblLook w:val="04A0" w:firstRow="1" w:lastRow="0" w:firstColumn="1" w:lastColumn="0" w:noHBand="0" w:noVBand="1"/>
      </w:tblPr>
      <w:tblGrid>
        <w:gridCol w:w="1843"/>
        <w:gridCol w:w="2742"/>
        <w:gridCol w:w="1980"/>
        <w:gridCol w:w="2796"/>
      </w:tblGrid>
      <w:tr w:rsidR="21DACB4D" w14:paraId="46C2636C" w14:textId="77777777" w:rsidTr="03942A84">
        <w:trPr>
          <w:trHeight w:val="300"/>
        </w:trPr>
        <w:tc>
          <w:tcPr>
            <w:tcW w:w="1843" w:type="dxa"/>
          </w:tcPr>
          <w:p w14:paraId="37CB145A" w14:textId="7C48AAA3" w:rsidR="21DACB4D" w:rsidRDefault="21DACB4D" w:rsidP="21DACB4D">
            <w:pPr>
              <w:tabs>
                <w:tab w:val="left" w:pos="360"/>
              </w:tabs>
              <w:rPr>
                <w:rFonts w:ascii="Calibri" w:eastAsia="Calibri" w:hAnsi="Calibri" w:cs="Calibri"/>
              </w:rPr>
            </w:pPr>
            <w:r w:rsidRPr="21DACB4D">
              <w:rPr>
                <w:rFonts w:ascii="Calibri" w:eastAsia="Calibri" w:hAnsi="Calibri" w:cs="Calibri"/>
                <w:b/>
                <w:bCs/>
              </w:rPr>
              <w:t>Deb Durand</w:t>
            </w:r>
          </w:p>
        </w:tc>
        <w:tc>
          <w:tcPr>
            <w:tcW w:w="2742" w:type="dxa"/>
          </w:tcPr>
          <w:p w14:paraId="6F8F2A5A" w14:textId="3BB3AEDC" w:rsidR="21DACB4D" w:rsidRDefault="21DACB4D" w:rsidP="21DACB4D">
            <w:pPr>
              <w:tabs>
                <w:tab w:val="left" w:pos="360"/>
              </w:tabs>
              <w:rPr>
                <w:rFonts w:ascii="Calibri" w:eastAsia="Calibri" w:hAnsi="Calibri" w:cs="Calibri"/>
              </w:rPr>
            </w:pPr>
            <w:r w:rsidRPr="21DACB4D">
              <w:rPr>
                <w:rFonts w:ascii="Calibri" w:eastAsia="Calibri" w:hAnsi="Calibri" w:cs="Calibri"/>
              </w:rPr>
              <w:t>ACREP</w:t>
            </w:r>
          </w:p>
        </w:tc>
        <w:tc>
          <w:tcPr>
            <w:tcW w:w="1980" w:type="dxa"/>
          </w:tcPr>
          <w:p w14:paraId="27C44D0B" w14:textId="3B57B758" w:rsidR="03942A84" w:rsidRDefault="03942A84" w:rsidP="03942A84">
            <w:pPr>
              <w:rPr>
                <w:rFonts w:ascii="Calibri" w:eastAsia="Calibri" w:hAnsi="Calibri" w:cs="Calibri"/>
              </w:rPr>
            </w:pPr>
            <w:r w:rsidRPr="03942A84">
              <w:rPr>
                <w:rFonts w:ascii="Calibri" w:eastAsia="Calibri" w:hAnsi="Calibri" w:cs="Calibri"/>
                <w:b/>
                <w:bCs/>
              </w:rPr>
              <w:t>Brook Svoboda</w:t>
            </w:r>
          </w:p>
        </w:tc>
        <w:tc>
          <w:tcPr>
            <w:tcW w:w="2796" w:type="dxa"/>
          </w:tcPr>
          <w:p w14:paraId="4DEE48FD" w14:textId="523CBD8B" w:rsidR="03942A84" w:rsidRDefault="03942A84" w:rsidP="03942A84">
            <w:pPr>
              <w:rPr>
                <w:rFonts w:ascii="Calibri" w:eastAsia="Calibri" w:hAnsi="Calibri" w:cs="Calibri"/>
              </w:rPr>
            </w:pPr>
            <w:r w:rsidRPr="03942A84">
              <w:rPr>
                <w:rFonts w:ascii="Calibri" w:eastAsia="Calibri" w:hAnsi="Calibri" w:cs="Calibri"/>
              </w:rPr>
              <w:t>Northglenn Staff</w:t>
            </w:r>
          </w:p>
        </w:tc>
      </w:tr>
      <w:tr w:rsidR="21DACB4D" w14:paraId="2F9F02E4" w14:textId="77777777" w:rsidTr="03942A84">
        <w:trPr>
          <w:trHeight w:val="300"/>
        </w:trPr>
        <w:tc>
          <w:tcPr>
            <w:tcW w:w="1843" w:type="dxa"/>
          </w:tcPr>
          <w:p w14:paraId="63FA2C03" w14:textId="29B7AABF" w:rsidR="21DACB4D" w:rsidRDefault="21DACB4D" w:rsidP="21DACB4D">
            <w:pPr>
              <w:tabs>
                <w:tab w:val="left" w:pos="360"/>
              </w:tabs>
              <w:rPr>
                <w:rFonts w:ascii="Calibri" w:eastAsia="Calibri" w:hAnsi="Calibri" w:cs="Calibri"/>
              </w:rPr>
            </w:pPr>
            <w:r w:rsidRPr="21DACB4D">
              <w:rPr>
                <w:rFonts w:ascii="Calibri" w:eastAsia="Calibri" w:hAnsi="Calibri" w:cs="Calibri"/>
                <w:b/>
                <w:bCs/>
              </w:rPr>
              <w:t>Lynn Baca</w:t>
            </w:r>
          </w:p>
        </w:tc>
        <w:tc>
          <w:tcPr>
            <w:tcW w:w="2742" w:type="dxa"/>
          </w:tcPr>
          <w:p w14:paraId="6F3C47F2" w14:textId="305DF64D" w:rsidR="21DACB4D" w:rsidRDefault="21DACB4D" w:rsidP="21DACB4D">
            <w:pPr>
              <w:tabs>
                <w:tab w:val="left" w:pos="360"/>
              </w:tabs>
              <w:rPr>
                <w:rFonts w:ascii="Calibri" w:eastAsia="Calibri" w:hAnsi="Calibri" w:cs="Calibri"/>
              </w:rPr>
            </w:pPr>
            <w:r w:rsidRPr="21DACB4D">
              <w:rPr>
                <w:rFonts w:ascii="Calibri" w:eastAsia="Calibri" w:hAnsi="Calibri" w:cs="Calibri"/>
              </w:rPr>
              <w:t>Adams County Commission</w:t>
            </w:r>
          </w:p>
        </w:tc>
        <w:tc>
          <w:tcPr>
            <w:tcW w:w="1980" w:type="dxa"/>
          </w:tcPr>
          <w:p w14:paraId="39426920" w14:textId="7B7FA993" w:rsidR="03942A84" w:rsidRDefault="03942A84" w:rsidP="03942A84">
            <w:pPr>
              <w:rPr>
                <w:rFonts w:ascii="Calibri" w:eastAsia="Calibri" w:hAnsi="Calibri" w:cs="Calibri"/>
              </w:rPr>
            </w:pPr>
            <w:r w:rsidRPr="03942A84">
              <w:rPr>
                <w:rFonts w:ascii="Calibri" w:eastAsia="Calibri" w:hAnsi="Calibri" w:cs="Calibri"/>
                <w:b/>
                <w:bCs/>
              </w:rPr>
              <w:t>Julie Mullica</w:t>
            </w:r>
          </w:p>
        </w:tc>
        <w:tc>
          <w:tcPr>
            <w:tcW w:w="2796" w:type="dxa"/>
          </w:tcPr>
          <w:p w14:paraId="717B23EC" w14:textId="198F9F8F" w:rsidR="03942A84" w:rsidRDefault="03942A84" w:rsidP="03942A84">
            <w:pPr>
              <w:rPr>
                <w:rFonts w:ascii="Calibri" w:eastAsia="Calibri" w:hAnsi="Calibri" w:cs="Calibri"/>
              </w:rPr>
            </w:pPr>
            <w:r w:rsidRPr="03942A84">
              <w:rPr>
                <w:rFonts w:ascii="Calibri" w:eastAsia="Calibri" w:hAnsi="Calibri" w:cs="Calibri"/>
              </w:rPr>
              <w:t>Northglenn Council</w:t>
            </w:r>
          </w:p>
        </w:tc>
      </w:tr>
      <w:tr w:rsidR="21DACB4D" w14:paraId="002AE7D3" w14:textId="77777777" w:rsidTr="03942A84">
        <w:trPr>
          <w:trHeight w:val="300"/>
        </w:trPr>
        <w:tc>
          <w:tcPr>
            <w:tcW w:w="1843" w:type="dxa"/>
          </w:tcPr>
          <w:p w14:paraId="6BDA8320" w14:textId="7611F3AA" w:rsidR="21DACB4D" w:rsidRDefault="21DACB4D" w:rsidP="21DACB4D">
            <w:pPr>
              <w:tabs>
                <w:tab w:val="left" w:pos="360"/>
              </w:tabs>
              <w:rPr>
                <w:rFonts w:ascii="Calibri" w:eastAsia="Calibri" w:hAnsi="Calibri" w:cs="Calibri"/>
              </w:rPr>
            </w:pPr>
            <w:r w:rsidRPr="21DACB4D">
              <w:rPr>
                <w:rFonts w:ascii="Calibri" w:eastAsia="Calibri" w:hAnsi="Calibri" w:cs="Calibri"/>
                <w:b/>
                <w:bCs/>
              </w:rPr>
              <w:t>Chris Chovan</w:t>
            </w:r>
          </w:p>
        </w:tc>
        <w:tc>
          <w:tcPr>
            <w:tcW w:w="2742" w:type="dxa"/>
          </w:tcPr>
          <w:p w14:paraId="32D1FB6E" w14:textId="2E00F3C0" w:rsidR="21DACB4D" w:rsidRDefault="21DACB4D" w:rsidP="21DACB4D">
            <w:pPr>
              <w:tabs>
                <w:tab w:val="left" w:pos="360"/>
              </w:tabs>
              <w:rPr>
                <w:rFonts w:ascii="Calibri" w:eastAsia="Calibri" w:hAnsi="Calibri" w:cs="Calibri"/>
              </w:rPr>
            </w:pPr>
            <w:r w:rsidRPr="21DACB4D">
              <w:rPr>
                <w:rFonts w:ascii="Calibri" w:eastAsia="Calibri" w:hAnsi="Calibri" w:cs="Calibri"/>
              </w:rPr>
              <w:t>Adams County Staff</w:t>
            </w:r>
          </w:p>
        </w:tc>
        <w:tc>
          <w:tcPr>
            <w:tcW w:w="1980" w:type="dxa"/>
          </w:tcPr>
          <w:p w14:paraId="179461C2" w14:textId="2E84E82C" w:rsidR="03942A84" w:rsidRDefault="03942A84" w:rsidP="03942A84">
            <w:pPr>
              <w:rPr>
                <w:rFonts w:ascii="Calibri" w:eastAsia="Calibri" w:hAnsi="Calibri" w:cs="Calibri"/>
              </w:rPr>
            </w:pPr>
            <w:r w:rsidRPr="03942A84">
              <w:rPr>
                <w:rFonts w:ascii="Calibri" w:eastAsia="Calibri" w:hAnsi="Calibri" w:cs="Calibri"/>
                <w:b/>
                <w:bCs/>
              </w:rPr>
              <w:t>Sara Dusenberry</w:t>
            </w:r>
          </w:p>
        </w:tc>
        <w:tc>
          <w:tcPr>
            <w:tcW w:w="2796" w:type="dxa"/>
          </w:tcPr>
          <w:p w14:paraId="47610CDF" w14:textId="5537BEA0" w:rsidR="03942A84" w:rsidRDefault="03942A84" w:rsidP="03942A84">
            <w:pPr>
              <w:rPr>
                <w:rFonts w:ascii="Calibri" w:eastAsia="Calibri" w:hAnsi="Calibri" w:cs="Calibri"/>
              </w:rPr>
            </w:pPr>
            <w:r w:rsidRPr="03942A84">
              <w:rPr>
                <w:rFonts w:ascii="Calibri" w:eastAsia="Calibri" w:hAnsi="Calibri" w:cs="Calibri"/>
              </w:rPr>
              <w:t>Northglenn Staff</w:t>
            </w:r>
          </w:p>
        </w:tc>
      </w:tr>
      <w:tr w:rsidR="21DACB4D" w14:paraId="2B00CA0A" w14:textId="77777777" w:rsidTr="03942A84">
        <w:trPr>
          <w:trHeight w:val="300"/>
        </w:trPr>
        <w:tc>
          <w:tcPr>
            <w:tcW w:w="1843" w:type="dxa"/>
          </w:tcPr>
          <w:p w14:paraId="4E5EE2BB" w14:textId="034B6602" w:rsidR="3BB38D0F" w:rsidRDefault="3BB38D0F" w:rsidP="21DACB4D">
            <w:pPr>
              <w:tabs>
                <w:tab w:val="left" w:pos="360"/>
              </w:tabs>
              <w:rPr>
                <w:rFonts w:ascii="Calibri" w:eastAsia="Calibri" w:hAnsi="Calibri" w:cs="Calibri"/>
                <w:b/>
                <w:bCs/>
              </w:rPr>
            </w:pPr>
            <w:r w:rsidRPr="21DACB4D">
              <w:rPr>
                <w:rFonts w:ascii="Calibri" w:eastAsia="Calibri" w:hAnsi="Calibri" w:cs="Calibri"/>
                <w:b/>
                <w:bCs/>
              </w:rPr>
              <w:t>Brian Staley</w:t>
            </w:r>
          </w:p>
        </w:tc>
        <w:tc>
          <w:tcPr>
            <w:tcW w:w="2742" w:type="dxa"/>
          </w:tcPr>
          <w:p w14:paraId="296B71BC" w14:textId="77AAE88B" w:rsidR="3BB38D0F" w:rsidRDefault="3BB38D0F" w:rsidP="21DACB4D">
            <w:pPr>
              <w:tabs>
                <w:tab w:val="left" w:pos="360"/>
              </w:tabs>
              <w:rPr>
                <w:rFonts w:ascii="Calibri" w:eastAsia="Calibri" w:hAnsi="Calibri" w:cs="Calibri"/>
              </w:rPr>
            </w:pPr>
            <w:r w:rsidRPr="21DACB4D">
              <w:rPr>
                <w:rFonts w:ascii="Calibri" w:eastAsia="Calibri" w:hAnsi="Calibri" w:cs="Calibri"/>
              </w:rPr>
              <w:t>Adams County Staff</w:t>
            </w:r>
          </w:p>
        </w:tc>
        <w:tc>
          <w:tcPr>
            <w:tcW w:w="1980" w:type="dxa"/>
          </w:tcPr>
          <w:p w14:paraId="20562049" w14:textId="02908857" w:rsidR="03942A84" w:rsidRDefault="03942A84" w:rsidP="03942A84">
            <w:pPr>
              <w:rPr>
                <w:rFonts w:ascii="Calibri" w:eastAsia="Calibri" w:hAnsi="Calibri" w:cs="Calibri"/>
              </w:rPr>
            </w:pPr>
            <w:r w:rsidRPr="03942A84">
              <w:rPr>
                <w:rFonts w:ascii="Calibri" w:eastAsia="Calibri" w:hAnsi="Calibri" w:cs="Calibri"/>
                <w:b/>
                <w:bCs/>
              </w:rPr>
              <w:t>Karen Stuart</w:t>
            </w:r>
          </w:p>
        </w:tc>
        <w:tc>
          <w:tcPr>
            <w:tcW w:w="2796" w:type="dxa"/>
          </w:tcPr>
          <w:p w14:paraId="4EA03FCA" w14:textId="3CC41AC5" w:rsidR="03942A84" w:rsidRDefault="03942A84" w:rsidP="03942A84">
            <w:pPr>
              <w:rPr>
                <w:rFonts w:ascii="Calibri" w:eastAsia="Calibri" w:hAnsi="Calibri" w:cs="Calibri"/>
              </w:rPr>
            </w:pPr>
            <w:r w:rsidRPr="03942A84">
              <w:rPr>
                <w:rFonts w:ascii="Calibri" w:eastAsia="Calibri" w:hAnsi="Calibri" w:cs="Calibri"/>
              </w:rPr>
              <w:t>SCMN</w:t>
            </w:r>
          </w:p>
        </w:tc>
      </w:tr>
      <w:tr w:rsidR="21DACB4D" w14:paraId="2F995A0A" w14:textId="77777777" w:rsidTr="03942A84">
        <w:trPr>
          <w:trHeight w:val="300"/>
        </w:trPr>
        <w:tc>
          <w:tcPr>
            <w:tcW w:w="1843" w:type="dxa"/>
          </w:tcPr>
          <w:p w14:paraId="4BFF21AA" w14:textId="78CA558F" w:rsidR="21DACB4D" w:rsidRDefault="21DACB4D" w:rsidP="21DACB4D">
            <w:pPr>
              <w:tabs>
                <w:tab w:val="left" w:pos="360"/>
              </w:tabs>
              <w:rPr>
                <w:rFonts w:ascii="Calibri" w:eastAsia="Calibri" w:hAnsi="Calibri" w:cs="Calibri"/>
              </w:rPr>
            </w:pPr>
            <w:r w:rsidRPr="21DACB4D">
              <w:rPr>
                <w:rFonts w:ascii="Calibri" w:eastAsia="Calibri" w:hAnsi="Calibri" w:cs="Calibri"/>
                <w:b/>
                <w:bCs/>
              </w:rPr>
              <w:t>Greg Mills</w:t>
            </w:r>
          </w:p>
        </w:tc>
        <w:tc>
          <w:tcPr>
            <w:tcW w:w="2742" w:type="dxa"/>
          </w:tcPr>
          <w:p w14:paraId="23232551" w14:textId="06E68B42" w:rsidR="21DACB4D" w:rsidRDefault="21DACB4D" w:rsidP="21DACB4D">
            <w:pPr>
              <w:tabs>
                <w:tab w:val="left" w:pos="360"/>
              </w:tabs>
              <w:rPr>
                <w:rFonts w:ascii="Calibri" w:eastAsia="Calibri" w:hAnsi="Calibri" w:cs="Calibri"/>
              </w:rPr>
            </w:pPr>
            <w:r w:rsidRPr="21DACB4D">
              <w:rPr>
                <w:rFonts w:ascii="Calibri" w:eastAsia="Calibri" w:hAnsi="Calibri" w:cs="Calibri"/>
              </w:rPr>
              <w:t>Brighton Mayor</w:t>
            </w:r>
          </w:p>
        </w:tc>
        <w:tc>
          <w:tcPr>
            <w:tcW w:w="1980" w:type="dxa"/>
          </w:tcPr>
          <w:p w14:paraId="50A15F5F" w14:textId="5B2B93DA" w:rsidR="03942A84" w:rsidRDefault="03942A84" w:rsidP="03942A84">
            <w:pPr>
              <w:rPr>
                <w:rFonts w:ascii="Calibri" w:eastAsia="Calibri" w:hAnsi="Calibri" w:cs="Calibri"/>
              </w:rPr>
            </w:pPr>
            <w:r w:rsidRPr="03942A84">
              <w:rPr>
                <w:rFonts w:ascii="Calibri" w:eastAsia="Calibri" w:hAnsi="Calibri" w:cs="Calibri"/>
                <w:b/>
                <w:bCs/>
              </w:rPr>
              <w:t>Carson Priest</w:t>
            </w:r>
          </w:p>
        </w:tc>
        <w:tc>
          <w:tcPr>
            <w:tcW w:w="2796" w:type="dxa"/>
          </w:tcPr>
          <w:p w14:paraId="05EA179B" w14:textId="68625BC1" w:rsidR="03942A84" w:rsidRDefault="03942A84" w:rsidP="03942A84">
            <w:pPr>
              <w:rPr>
                <w:rFonts w:ascii="Calibri" w:eastAsia="Calibri" w:hAnsi="Calibri" w:cs="Calibri"/>
              </w:rPr>
            </w:pPr>
            <w:r w:rsidRPr="03942A84">
              <w:rPr>
                <w:rFonts w:ascii="Calibri" w:eastAsia="Calibri" w:hAnsi="Calibri" w:cs="Calibri"/>
              </w:rPr>
              <w:t>SCMN</w:t>
            </w:r>
          </w:p>
        </w:tc>
      </w:tr>
      <w:tr w:rsidR="21DACB4D" w14:paraId="347FB262" w14:textId="77777777" w:rsidTr="03942A84">
        <w:trPr>
          <w:trHeight w:val="300"/>
        </w:trPr>
        <w:tc>
          <w:tcPr>
            <w:tcW w:w="1843" w:type="dxa"/>
          </w:tcPr>
          <w:p w14:paraId="4C7B5E8D" w14:textId="3ED2AD93" w:rsidR="03942A84" w:rsidRDefault="003D5F4E" w:rsidP="03942A84">
            <w:pPr>
              <w:tabs>
                <w:tab w:val="left" w:pos="360"/>
              </w:tabs>
              <w:rPr>
                <w:rFonts w:ascii="Calibri" w:eastAsia="Calibri" w:hAnsi="Calibri" w:cs="Calibri"/>
                <w:b/>
                <w:bCs/>
              </w:rPr>
            </w:pPr>
            <w:r>
              <w:rPr>
                <w:rFonts w:ascii="Calibri" w:eastAsia="Calibri" w:hAnsi="Calibri" w:cs="Calibri"/>
                <w:b/>
                <w:bCs/>
              </w:rPr>
              <w:t>Liz</w:t>
            </w:r>
            <w:r w:rsidR="03942A84" w:rsidRPr="03942A84">
              <w:rPr>
                <w:rFonts w:ascii="Calibri" w:eastAsia="Calibri" w:hAnsi="Calibri" w:cs="Calibri"/>
                <w:b/>
                <w:bCs/>
              </w:rPr>
              <w:t xml:space="preserve"> Law Evans</w:t>
            </w:r>
          </w:p>
        </w:tc>
        <w:tc>
          <w:tcPr>
            <w:tcW w:w="2742" w:type="dxa"/>
          </w:tcPr>
          <w:p w14:paraId="2AD2CFFA" w14:textId="196D8EDF" w:rsidR="03942A84" w:rsidRDefault="03942A84" w:rsidP="03942A84">
            <w:pPr>
              <w:tabs>
                <w:tab w:val="left" w:pos="360"/>
              </w:tabs>
              <w:rPr>
                <w:rFonts w:ascii="Calibri" w:eastAsia="Calibri" w:hAnsi="Calibri" w:cs="Calibri"/>
              </w:rPr>
            </w:pPr>
            <w:r w:rsidRPr="03942A84">
              <w:rPr>
                <w:rFonts w:ascii="Calibri" w:eastAsia="Calibri" w:hAnsi="Calibri" w:cs="Calibri"/>
              </w:rPr>
              <w:t>Broomfield Council</w:t>
            </w:r>
          </w:p>
        </w:tc>
        <w:tc>
          <w:tcPr>
            <w:tcW w:w="1980" w:type="dxa"/>
          </w:tcPr>
          <w:p w14:paraId="1D764E6F" w14:textId="09C65F6F" w:rsidR="03942A84" w:rsidRDefault="03942A84" w:rsidP="03942A84">
            <w:pPr>
              <w:rPr>
                <w:rFonts w:ascii="Calibri" w:eastAsia="Calibri" w:hAnsi="Calibri" w:cs="Calibri"/>
                <w:b/>
                <w:bCs/>
              </w:rPr>
            </w:pPr>
            <w:r w:rsidRPr="03942A84">
              <w:rPr>
                <w:rFonts w:ascii="Calibri" w:eastAsia="Calibri" w:hAnsi="Calibri" w:cs="Calibri"/>
                <w:b/>
                <w:bCs/>
              </w:rPr>
              <w:t>Catherine Sanders</w:t>
            </w:r>
          </w:p>
        </w:tc>
        <w:tc>
          <w:tcPr>
            <w:tcW w:w="2796" w:type="dxa"/>
          </w:tcPr>
          <w:p w14:paraId="7A05F1BA" w14:textId="3912F87E" w:rsidR="03942A84" w:rsidRDefault="03942A84" w:rsidP="03942A84">
            <w:pPr>
              <w:rPr>
                <w:rFonts w:ascii="Calibri" w:eastAsia="Calibri" w:hAnsi="Calibri" w:cs="Calibri"/>
              </w:rPr>
            </w:pPr>
            <w:r w:rsidRPr="03942A84">
              <w:rPr>
                <w:rFonts w:ascii="Calibri" w:eastAsia="Calibri" w:hAnsi="Calibri" w:cs="Calibri"/>
              </w:rPr>
              <w:t>SCMN</w:t>
            </w:r>
          </w:p>
        </w:tc>
      </w:tr>
      <w:tr w:rsidR="21DACB4D" w14:paraId="1B85B401" w14:textId="77777777" w:rsidTr="03942A84">
        <w:trPr>
          <w:trHeight w:val="300"/>
        </w:trPr>
        <w:tc>
          <w:tcPr>
            <w:tcW w:w="1843" w:type="dxa"/>
          </w:tcPr>
          <w:p w14:paraId="73F4F883" w14:textId="03774B27" w:rsidR="03942A84" w:rsidRDefault="03942A84" w:rsidP="03942A84">
            <w:pPr>
              <w:tabs>
                <w:tab w:val="left" w:pos="360"/>
              </w:tabs>
              <w:rPr>
                <w:rFonts w:ascii="Calibri" w:eastAsia="Calibri" w:hAnsi="Calibri" w:cs="Calibri"/>
              </w:rPr>
            </w:pPr>
            <w:r w:rsidRPr="03942A84">
              <w:rPr>
                <w:rFonts w:ascii="Calibri" w:eastAsia="Calibri" w:hAnsi="Calibri" w:cs="Calibri"/>
                <w:b/>
                <w:bCs/>
              </w:rPr>
              <w:t>Brent Soderlin</w:t>
            </w:r>
          </w:p>
        </w:tc>
        <w:tc>
          <w:tcPr>
            <w:tcW w:w="2742" w:type="dxa"/>
          </w:tcPr>
          <w:p w14:paraId="4F6DB2D1" w14:textId="280BDC2F" w:rsidR="03942A84" w:rsidRDefault="03942A84" w:rsidP="03942A84">
            <w:pPr>
              <w:tabs>
                <w:tab w:val="left" w:pos="360"/>
              </w:tabs>
              <w:rPr>
                <w:rFonts w:ascii="Calibri" w:eastAsia="Calibri" w:hAnsi="Calibri" w:cs="Calibri"/>
              </w:rPr>
            </w:pPr>
            <w:r w:rsidRPr="03942A84">
              <w:rPr>
                <w:rFonts w:ascii="Calibri" w:eastAsia="Calibri" w:hAnsi="Calibri" w:cs="Calibri"/>
              </w:rPr>
              <w:t>Commerce City Staff</w:t>
            </w:r>
          </w:p>
        </w:tc>
        <w:tc>
          <w:tcPr>
            <w:tcW w:w="1980" w:type="dxa"/>
          </w:tcPr>
          <w:p w14:paraId="6ACD1F2F" w14:textId="703A539F" w:rsidR="03942A84" w:rsidRDefault="03942A84" w:rsidP="03942A84">
            <w:pPr>
              <w:rPr>
                <w:rFonts w:ascii="Calibri" w:eastAsia="Calibri" w:hAnsi="Calibri" w:cs="Calibri"/>
              </w:rPr>
            </w:pPr>
            <w:r w:rsidRPr="03942A84">
              <w:rPr>
                <w:rFonts w:ascii="Calibri" w:eastAsia="Calibri" w:hAnsi="Calibri" w:cs="Calibri"/>
                <w:b/>
                <w:bCs/>
              </w:rPr>
              <w:t>Jessica Sandgren</w:t>
            </w:r>
          </w:p>
        </w:tc>
        <w:tc>
          <w:tcPr>
            <w:tcW w:w="2796" w:type="dxa"/>
          </w:tcPr>
          <w:p w14:paraId="4CEBAFB1" w14:textId="11E2C6A0" w:rsidR="03942A84" w:rsidRDefault="03942A84" w:rsidP="03942A84">
            <w:pPr>
              <w:rPr>
                <w:rFonts w:ascii="Calibri" w:eastAsia="Calibri" w:hAnsi="Calibri" w:cs="Calibri"/>
              </w:rPr>
            </w:pPr>
            <w:r w:rsidRPr="03942A84">
              <w:rPr>
                <w:rFonts w:ascii="Calibri" w:eastAsia="Calibri" w:hAnsi="Calibri" w:cs="Calibri"/>
              </w:rPr>
              <w:t xml:space="preserve">Thornton Mayor Pro </w:t>
            </w:r>
            <w:proofErr w:type="spellStart"/>
            <w:r w:rsidRPr="03942A84">
              <w:rPr>
                <w:rFonts w:ascii="Calibri" w:eastAsia="Calibri" w:hAnsi="Calibri" w:cs="Calibri"/>
              </w:rPr>
              <w:t>Tem</w:t>
            </w:r>
            <w:proofErr w:type="spellEnd"/>
          </w:p>
        </w:tc>
      </w:tr>
      <w:tr w:rsidR="21DACB4D" w14:paraId="2698F013" w14:textId="77777777" w:rsidTr="03942A84">
        <w:trPr>
          <w:trHeight w:val="300"/>
        </w:trPr>
        <w:tc>
          <w:tcPr>
            <w:tcW w:w="1843" w:type="dxa"/>
          </w:tcPr>
          <w:p w14:paraId="1CC95D37" w14:textId="15365BCF" w:rsidR="03942A84" w:rsidRDefault="03942A84" w:rsidP="03942A84">
            <w:pPr>
              <w:tabs>
                <w:tab w:val="left" w:pos="360"/>
              </w:tabs>
              <w:rPr>
                <w:rFonts w:ascii="Calibri" w:eastAsia="Calibri" w:hAnsi="Calibri" w:cs="Calibri"/>
                <w:b/>
                <w:bCs/>
              </w:rPr>
            </w:pPr>
            <w:r w:rsidRPr="03942A84">
              <w:rPr>
                <w:rFonts w:ascii="Calibri" w:eastAsia="Calibri" w:hAnsi="Calibri" w:cs="Calibri"/>
                <w:b/>
                <w:bCs/>
              </w:rPr>
              <w:t>Nicole Frank</w:t>
            </w:r>
          </w:p>
        </w:tc>
        <w:tc>
          <w:tcPr>
            <w:tcW w:w="2742" w:type="dxa"/>
          </w:tcPr>
          <w:p w14:paraId="31F7E4C6" w14:textId="6733E533" w:rsidR="03942A84" w:rsidRDefault="03942A84" w:rsidP="03942A84">
            <w:pPr>
              <w:tabs>
                <w:tab w:val="left" w:pos="360"/>
              </w:tabs>
              <w:rPr>
                <w:rFonts w:ascii="Calibri" w:eastAsia="Calibri" w:hAnsi="Calibri" w:cs="Calibri"/>
              </w:rPr>
            </w:pPr>
            <w:r w:rsidRPr="03942A84">
              <w:rPr>
                <w:rFonts w:ascii="Calibri" w:eastAsia="Calibri" w:hAnsi="Calibri" w:cs="Calibri"/>
              </w:rPr>
              <w:t xml:space="preserve">Commerce City Mayor Pro </w:t>
            </w:r>
            <w:proofErr w:type="spellStart"/>
            <w:r w:rsidRPr="03942A84">
              <w:rPr>
                <w:rFonts w:ascii="Calibri" w:eastAsia="Calibri" w:hAnsi="Calibri" w:cs="Calibri"/>
              </w:rPr>
              <w:t>Tem</w:t>
            </w:r>
            <w:proofErr w:type="spellEnd"/>
          </w:p>
        </w:tc>
        <w:tc>
          <w:tcPr>
            <w:tcW w:w="1980" w:type="dxa"/>
          </w:tcPr>
          <w:p w14:paraId="60D8CD2C" w14:textId="4DB576FB" w:rsidR="03942A84" w:rsidRDefault="03942A84" w:rsidP="03942A84">
            <w:pPr>
              <w:rPr>
                <w:rFonts w:ascii="Calibri" w:eastAsia="Calibri" w:hAnsi="Calibri" w:cs="Calibri"/>
              </w:rPr>
            </w:pPr>
            <w:r w:rsidRPr="03942A84">
              <w:rPr>
                <w:rFonts w:ascii="Calibri" w:eastAsia="Calibri" w:hAnsi="Calibri" w:cs="Calibri"/>
                <w:b/>
                <w:bCs/>
              </w:rPr>
              <w:t>Kent Moorman</w:t>
            </w:r>
          </w:p>
        </w:tc>
        <w:tc>
          <w:tcPr>
            <w:tcW w:w="2796" w:type="dxa"/>
          </w:tcPr>
          <w:p w14:paraId="05F98641" w14:textId="4FAFF513" w:rsidR="03942A84" w:rsidRDefault="03942A84" w:rsidP="03942A84">
            <w:pPr>
              <w:rPr>
                <w:rFonts w:ascii="Calibri" w:eastAsia="Calibri" w:hAnsi="Calibri" w:cs="Calibri"/>
              </w:rPr>
            </w:pPr>
            <w:r w:rsidRPr="03942A84">
              <w:rPr>
                <w:rFonts w:ascii="Calibri" w:eastAsia="Calibri" w:hAnsi="Calibri" w:cs="Calibri"/>
              </w:rPr>
              <w:t>Thornton Staff</w:t>
            </w:r>
          </w:p>
        </w:tc>
      </w:tr>
      <w:tr w:rsidR="21DACB4D" w14:paraId="58A411CB" w14:textId="77777777" w:rsidTr="03942A84">
        <w:trPr>
          <w:trHeight w:val="300"/>
        </w:trPr>
        <w:tc>
          <w:tcPr>
            <w:tcW w:w="1843" w:type="dxa"/>
          </w:tcPr>
          <w:p w14:paraId="3E4CE553" w14:textId="3AEEE71D" w:rsidR="03942A84" w:rsidRDefault="03942A84" w:rsidP="03942A84">
            <w:pPr>
              <w:tabs>
                <w:tab w:val="left" w:pos="360"/>
              </w:tabs>
              <w:rPr>
                <w:rFonts w:ascii="Calibri" w:eastAsia="Calibri" w:hAnsi="Calibri" w:cs="Calibri"/>
              </w:rPr>
            </w:pPr>
            <w:r w:rsidRPr="03942A84">
              <w:rPr>
                <w:rFonts w:ascii="Calibri" w:eastAsia="Calibri" w:hAnsi="Calibri" w:cs="Calibri"/>
                <w:b/>
                <w:bCs/>
              </w:rPr>
              <w:t>Todd Fessenden</w:t>
            </w:r>
          </w:p>
        </w:tc>
        <w:tc>
          <w:tcPr>
            <w:tcW w:w="2742" w:type="dxa"/>
          </w:tcPr>
          <w:p w14:paraId="30BB29D6" w14:textId="4AF97376" w:rsidR="03942A84" w:rsidRDefault="03942A84" w:rsidP="03942A84">
            <w:pPr>
              <w:tabs>
                <w:tab w:val="left" w:pos="360"/>
              </w:tabs>
              <w:rPr>
                <w:rFonts w:ascii="Calibri" w:eastAsia="Calibri" w:hAnsi="Calibri" w:cs="Calibri"/>
              </w:rPr>
            </w:pPr>
            <w:r w:rsidRPr="03942A84">
              <w:rPr>
                <w:rFonts w:ascii="Calibri" w:eastAsia="Calibri" w:hAnsi="Calibri" w:cs="Calibri"/>
              </w:rPr>
              <w:t>Erie Staff</w:t>
            </w:r>
          </w:p>
        </w:tc>
        <w:tc>
          <w:tcPr>
            <w:tcW w:w="1980" w:type="dxa"/>
          </w:tcPr>
          <w:p w14:paraId="7391CFB1" w14:textId="3AFB51B2" w:rsidR="03942A84" w:rsidRDefault="03942A84" w:rsidP="03942A84">
            <w:pPr>
              <w:rPr>
                <w:rFonts w:ascii="Calibri" w:eastAsia="Calibri" w:hAnsi="Calibri" w:cs="Calibri"/>
              </w:rPr>
            </w:pPr>
            <w:r w:rsidRPr="03942A84">
              <w:rPr>
                <w:rFonts w:ascii="Calibri" w:eastAsia="Calibri" w:hAnsi="Calibri" w:cs="Calibri"/>
                <w:b/>
                <w:bCs/>
              </w:rPr>
              <w:t>Debra Baskett</w:t>
            </w:r>
          </w:p>
        </w:tc>
        <w:tc>
          <w:tcPr>
            <w:tcW w:w="2796" w:type="dxa"/>
          </w:tcPr>
          <w:p w14:paraId="768B9DAF" w14:textId="2D5B2493" w:rsidR="03942A84" w:rsidRDefault="03942A84" w:rsidP="03942A84">
            <w:pPr>
              <w:rPr>
                <w:rFonts w:ascii="Calibri" w:eastAsia="Calibri" w:hAnsi="Calibri" w:cs="Calibri"/>
              </w:rPr>
            </w:pPr>
            <w:r w:rsidRPr="03942A84">
              <w:rPr>
                <w:rFonts w:ascii="Calibri" w:eastAsia="Calibri" w:hAnsi="Calibri" w:cs="Calibri"/>
              </w:rPr>
              <w:t>Westminster Staff</w:t>
            </w:r>
          </w:p>
        </w:tc>
      </w:tr>
      <w:tr w:rsidR="21DACB4D" w14:paraId="5F7A4242" w14:textId="77777777" w:rsidTr="03942A84">
        <w:trPr>
          <w:trHeight w:val="300"/>
        </w:trPr>
        <w:tc>
          <w:tcPr>
            <w:tcW w:w="1843" w:type="dxa"/>
          </w:tcPr>
          <w:p w14:paraId="189A21B2" w14:textId="26EF64B2" w:rsidR="03942A84" w:rsidRDefault="03942A84" w:rsidP="03942A84">
            <w:pPr>
              <w:tabs>
                <w:tab w:val="left" w:pos="360"/>
              </w:tabs>
              <w:rPr>
                <w:rFonts w:ascii="Calibri" w:eastAsia="Calibri" w:hAnsi="Calibri" w:cs="Calibri"/>
                <w:b/>
                <w:bCs/>
              </w:rPr>
            </w:pPr>
            <w:r w:rsidRPr="03942A84">
              <w:rPr>
                <w:rFonts w:ascii="Calibri" w:eastAsia="Calibri" w:hAnsi="Calibri" w:cs="Calibri"/>
                <w:b/>
                <w:bCs/>
              </w:rPr>
              <w:t>Kevin Ash</w:t>
            </w:r>
          </w:p>
        </w:tc>
        <w:tc>
          <w:tcPr>
            <w:tcW w:w="2742" w:type="dxa"/>
          </w:tcPr>
          <w:p w14:paraId="71F34636" w14:textId="7BA55C5E" w:rsidR="03942A84" w:rsidRDefault="03942A84" w:rsidP="03942A84">
            <w:pPr>
              <w:tabs>
                <w:tab w:val="left" w:pos="360"/>
              </w:tabs>
              <w:rPr>
                <w:rFonts w:ascii="Calibri" w:eastAsia="Calibri" w:hAnsi="Calibri" w:cs="Calibri"/>
              </w:rPr>
            </w:pPr>
            <w:r w:rsidRPr="03942A84">
              <w:rPr>
                <w:rFonts w:ascii="Calibri" w:eastAsia="Calibri" w:hAnsi="Calibri" w:cs="Calibri"/>
              </w:rPr>
              <w:t>Frederick Staff</w:t>
            </w:r>
          </w:p>
        </w:tc>
        <w:tc>
          <w:tcPr>
            <w:tcW w:w="1980" w:type="dxa"/>
          </w:tcPr>
          <w:p w14:paraId="75C8E1AA" w14:textId="0DF77CEB" w:rsidR="03942A84" w:rsidRDefault="03942A84" w:rsidP="03942A84">
            <w:pPr>
              <w:rPr>
                <w:rFonts w:ascii="Calibri" w:eastAsia="Calibri" w:hAnsi="Calibri" w:cs="Calibri"/>
              </w:rPr>
            </w:pPr>
            <w:r w:rsidRPr="03942A84">
              <w:rPr>
                <w:rFonts w:ascii="Calibri" w:eastAsia="Calibri" w:hAnsi="Calibri" w:cs="Calibri"/>
                <w:b/>
                <w:bCs/>
              </w:rPr>
              <w:t>Anita Seitz</w:t>
            </w:r>
          </w:p>
        </w:tc>
        <w:tc>
          <w:tcPr>
            <w:tcW w:w="2796" w:type="dxa"/>
          </w:tcPr>
          <w:p w14:paraId="64FF7DB9" w14:textId="3CD870A0" w:rsidR="03942A84" w:rsidRDefault="03942A84" w:rsidP="03942A84">
            <w:pPr>
              <w:rPr>
                <w:rFonts w:ascii="Calibri" w:eastAsia="Calibri" w:hAnsi="Calibri" w:cs="Calibri"/>
              </w:rPr>
            </w:pPr>
            <w:r w:rsidRPr="03942A84">
              <w:rPr>
                <w:rFonts w:ascii="Calibri" w:eastAsia="Calibri" w:hAnsi="Calibri" w:cs="Calibri"/>
              </w:rPr>
              <w:t xml:space="preserve">Westminster Mayor </w:t>
            </w:r>
          </w:p>
        </w:tc>
      </w:tr>
      <w:tr w:rsidR="21DACB4D" w14:paraId="5CD1B3B6" w14:textId="77777777" w:rsidTr="03942A84">
        <w:trPr>
          <w:trHeight w:val="300"/>
        </w:trPr>
        <w:tc>
          <w:tcPr>
            <w:tcW w:w="1843" w:type="dxa"/>
          </w:tcPr>
          <w:p w14:paraId="3D4F6F4C" w14:textId="06DE9186" w:rsidR="03942A84" w:rsidRDefault="03942A84" w:rsidP="03942A84">
            <w:pPr>
              <w:tabs>
                <w:tab w:val="left" w:pos="360"/>
              </w:tabs>
              <w:rPr>
                <w:rFonts w:ascii="Calibri" w:eastAsia="Calibri" w:hAnsi="Calibri" w:cs="Calibri"/>
              </w:rPr>
            </w:pPr>
            <w:r w:rsidRPr="03942A84">
              <w:rPr>
                <w:rFonts w:ascii="Calibri" w:eastAsia="Calibri" w:hAnsi="Calibri" w:cs="Calibri"/>
                <w:b/>
                <w:bCs/>
              </w:rPr>
              <w:t>Harold Thomas</w:t>
            </w:r>
          </w:p>
        </w:tc>
        <w:tc>
          <w:tcPr>
            <w:tcW w:w="2742" w:type="dxa"/>
          </w:tcPr>
          <w:p w14:paraId="3C92BA34" w14:textId="291BE010" w:rsidR="03942A84" w:rsidRDefault="03942A84" w:rsidP="03942A84">
            <w:pPr>
              <w:tabs>
                <w:tab w:val="left" w:pos="360"/>
              </w:tabs>
              <w:rPr>
                <w:rFonts w:ascii="Calibri" w:eastAsia="Calibri" w:hAnsi="Calibri" w:cs="Calibri"/>
              </w:rPr>
            </w:pPr>
            <w:r w:rsidRPr="03942A84">
              <w:rPr>
                <w:rFonts w:ascii="Calibri" w:eastAsia="Calibri" w:hAnsi="Calibri" w:cs="Calibri"/>
              </w:rPr>
              <w:t xml:space="preserve">Federal Heights Mayor Pro </w:t>
            </w:r>
            <w:proofErr w:type="spellStart"/>
            <w:r w:rsidRPr="03942A84">
              <w:rPr>
                <w:rFonts w:ascii="Calibri" w:eastAsia="Calibri" w:hAnsi="Calibri" w:cs="Calibri"/>
              </w:rPr>
              <w:t>Tem</w:t>
            </w:r>
            <w:proofErr w:type="spellEnd"/>
          </w:p>
        </w:tc>
        <w:tc>
          <w:tcPr>
            <w:tcW w:w="1980" w:type="dxa"/>
          </w:tcPr>
          <w:p w14:paraId="1A434C95" w14:textId="34F3C999" w:rsidR="03942A84" w:rsidRDefault="03942A84" w:rsidP="03942A84">
            <w:pPr>
              <w:tabs>
                <w:tab w:val="left" w:pos="360"/>
              </w:tabs>
              <w:spacing w:line="259" w:lineRule="auto"/>
            </w:pPr>
            <w:r w:rsidRPr="03942A84">
              <w:rPr>
                <w:rFonts w:ascii="Calibri" w:eastAsia="Calibri" w:hAnsi="Calibri" w:cs="Calibri"/>
                <w:b/>
                <w:bCs/>
              </w:rPr>
              <w:t>John Volz</w:t>
            </w:r>
          </w:p>
        </w:tc>
        <w:tc>
          <w:tcPr>
            <w:tcW w:w="2796" w:type="dxa"/>
          </w:tcPr>
          <w:p w14:paraId="05B05485" w14:textId="6C4F777A" w:rsidR="03942A84" w:rsidRDefault="03942A84" w:rsidP="03942A84">
            <w:pPr>
              <w:tabs>
                <w:tab w:val="left" w:pos="360"/>
              </w:tabs>
              <w:spacing w:line="259" w:lineRule="auto"/>
            </w:pPr>
            <w:r w:rsidRPr="03942A84">
              <w:rPr>
                <w:rFonts w:ascii="Calibri" w:eastAsia="Calibri" w:hAnsi="Calibri" w:cs="Calibri"/>
              </w:rPr>
              <w:t>Westminster Council</w:t>
            </w:r>
          </w:p>
        </w:tc>
      </w:tr>
      <w:tr w:rsidR="21DACB4D" w14:paraId="42011483" w14:textId="77777777" w:rsidTr="03942A84">
        <w:trPr>
          <w:trHeight w:val="300"/>
        </w:trPr>
        <w:tc>
          <w:tcPr>
            <w:tcW w:w="1843" w:type="dxa"/>
          </w:tcPr>
          <w:p w14:paraId="7994DD00" w14:textId="1DEC883F" w:rsidR="03942A84" w:rsidRDefault="03942A84" w:rsidP="03942A84">
            <w:pPr>
              <w:rPr>
                <w:rFonts w:ascii="Calibri" w:eastAsia="Calibri" w:hAnsi="Calibri" w:cs="Calibri"/>
              </w:rPr>
            </w:pPr>
            <w:r w:rsidRPr="03942A84">
              <w:rPr>
                <w:rFonts w:ascii="Calibri" w:eastAsia="Calibri" w:hAnsi="Calibri" w:cs="Calibri"/>
                <w:b/>
                <w:bCs/>
              </w:rPr>
              <w:t>Joan Peck</w:t>
            </w:r>
          </w:p>
        </w:tc>
        <w:tc>
          <w:tcPr>
            <w:tcW w:w="2742" w:type="dxa"/>
          </w:tcPr>
          <w:p w14:paraId="09817AAE" w14:textId="5C176410" w:rsidR="03942A84" w:rsidRDefault="03942A84" w:rsidP="03942A84">
            <w:pPr>
              <w:rPr>
                <w:rFonts w:ascii="Calibri" w:eastAsia="Calibri" w:hAnsi="Calibri" w:cs="Calibri"/>
              </w:rPr>
            </w:pPr>
            <w:r w:rsidRPr="03942A84">
              <w:rPr>
                <w:rFonts w:ascii="Calibri" w:eastAsia="Calibri" w:hAnsi="Calibri" w:cs="Calibri"/>
              </w:rPr>
              <w:t>Longmont Council</w:t>
            </w:r>
          </w:p>
        </w:tc>
        <w:tc>
          <w:tcPr>
            <w:tcW w:w="1980" w:type="dxa"/>
          </w:tcPr>
          <w:p w14:paraId="7CBAA1B1" w14:textId="2D6AC3DE" w:rsidR="21DACB4D" w:rsidRDefault="21DACB4D" w:rsidP="03942A84">
            <w:pPr>
              <w:rPr>
                <w:rFonts w:ascii="Calibri" w:eastAsia="Calibri" w:hAnsi="Calibri" w:cs="Calibri"/>
                <w:b/>
                <w:bCs/>
              </w:rPr>
            </w:pPr>
          </w:p>
        </w:tc>
        <w:tc>
          <w:tcPr>
            <w:tcW w:w="2796" w:type="dxa"/>
          </w:tcPr>
          <w:p w14:paraId="2A674118" w14:textId="5E0A2571" w:rsidR="21DACB4D" w:rsidRDefault="21DACB4D" w:rsidP="03942A84">
            <w:pPr>
              <w:rPr>
                <w:rFonts w:ascii="Calibri" w:eastAsia="Calibri" w:hAnsi="Calibri" w:cs="Calibri"/>
              </w:rPr>
            </w:pPr>
          </w:p>
        </w:tc>
      </w:tr>
      <w:tr w:rsidR="03942A84" w14:paraId="4A1711F8" w14:textId="77777777" w:rsidTr="03942A84">
        <w:trPr>
          <w:trHeight w:val="300"/>
        </w:trPr>
        <w:tc>
          <w:tcPr>
            <w:tcW w:w="1843" w:type="dxa"/>
          </w:tcPr>
          <w:p w14:paraId="18989E83" w14:textId="2EB8C5E2" w:rsidR="03942A84" w:rsidRDefault="03942A84" w:rsidP="03942A84">
            <w:pPr>
              <w:rPr>
                <w:rFonts w:ascii="Calibri" w:eastAsia="Calibri" w:hAnsi="Calibri" w:cs="Calibri"/>
                <w:b/>
                <w:bCs/>
              </w:rPr>
            </w:pPr>
            <w:r w:rsidRPr="03942A84">
              <w:rPr>
                <w:rFonts w:ascii="Calibri" w:eastAsia="Calibri" w:hAnsi="Calibri" w:cs="Calibri"/>
                <w:b/>
                <w:bCs/>
              </w:rPr>
              <w:t>Sarah Grant</w:t>
            </w:r>
          </w:p>
        </w:tc>
        <w:tc>
          <w:tcPr>
            <w:tcW w:w="2742" w:type="dxa"/>
          </w:tcPr>
          <w:p w14:paraId="18F2B902" w14:textId="73368A12" w:rsidR="03942A84" w:rsidRDefault="03942A84" w:rsidP="03942A84">
            <w:pPr>
              <w:rPr>
                <w:rFonts w:ascii="Calibri" w:eastAsia="Calibri" w:hAnsi="Calibri" w:cs="Calibri"/>
              </w:rPr>
            </w:pPr>
            <w:r w:rsidRPr="03942A84">
              <w:rPr>
                <w:rFonts w:ascii="Calibri" w:eastAsia="Calibri" w:hAnsi="Calibri" w:cs="Calibri"/>
              </w:rPr>
              <w:t>Broomfield Staff</w:t>
            </w:r>
          </w:p>
        </w:tc>
        <w:tc>
          <w:tcPr>
            <w:tcW w:w="1980" w:type="dxa"/>
          </w:tcPr>
          <w:p w14:paraId="24D10573" w14:textId="025E6F2F" w:rsidR="03942A84" w:rsidRDefault="03942A84" w:rsidP="03942A84">
            <w:pPr>
              <w:tabs>
                <w:tab w:val="left" w:pos="360"/>
              </w:tabs>
              <w:spacing w:line="259" w:lineRule="auto"/>
              <w:rPr>
                <w:rFonts w:ascii="Calibri" w:eastAsia="Calibri" w:hAnsi="Calibri" w:cs="Calibri"/>
                <w:b/>
                <w:bCs/>
              </w:rPr>
            </w:pPr>
          </w:p>
        </w:tc>
        <w:tc>
          <w:tcPr>
            <w:tcW w:w="2796" w:type="dxa"/>
          </w:tcPr>
          <w:p w14:paraId="365B1AFF" w14:textId="2E30A1E5" w:rsidR="03942A84" w:rsidRDefault="03942A84" w:rsidP="03942A84">
            <w:pPr>
              <w:tabs>
                <w:tab w:val="left" w:pos="360"/>
              </w:tabs>
              <w:spacing w:line="259" w:lineRule="auto"/>
              <w:rPr>
                <w:rFonts w:ascii="Calibri" w:eastAsia="Calibri" w:hAnsi="Calibri" w:cs="Calibri"/>
              </w:rPr>
            </w:pPr>
          </w:p>
        </w:tc>
      </w:tr>
    </w:tbl>
    <w:p w14:paraId="35038499" w14:textId="3CE22588" w:rsidR="009A3AD9" w:rsidRDefault="009A3AD9" w:rsidP="03942A84"/>
    <w:p w14:paraId="5BA05B38" w14:textId="05C5CBCC" w:rsidR="009A3AD9" w:rsidRDefault="7CF7F01C" w:rsidP="003D5F4E">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SCMN Members who signed in</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70040DEF" w14:textId="77777777" w:rsidTr="03942A84">
        <w:trPr>
          <w:trHeight w:val="300"/>
        </w:trPr>
        <w:tc>
          <w:tcPr>
            <w:tcW w:w="1931" w:type="dxa"/>
          </w:tcPr>
          <w:p w14:paraId="6E4CD4E3" w14:textId="1A4C2EA6" w:rsidR="21DACB4D" w:rsidRDefault="21DACB4D" w:rsidP="21DACB4D">
            <w:pPr>
              <w:tabs>
                <w:tab w:val="left" w:pos="360"/>
              </w:tabs>
              <w:rPr>
                <w:rFonts w:ascii="Calibri" w:eastAsia="Calibri" w:hAnsi="Calibri" w:cs="Calibri"/>
              </w:rPr>
            </w:pPr>
            <w:r w:rsidRPr="21DACB4D">
              <w:rPr>
                <w:rFonts w:ascii="Calibri" w:eastAsia="Calibri" w:hAnsi="Calibri" w:cs="Calibri"/>
                <w:b/>
                <w:bCs/>
              </w:rPr>
              <w:t>Sam Taylor</w:t>
            </w:r>
          </w:p>
        </w:tc>
        <w:tc>
          <w:tcPr>
            <w:tcW w:w="2565" w:type="dxa"/>
          </w:tcPr>
          <w:p w14:paraId="3608BCC1" w14:textId="54E7D549" w:rsidR="21DACB4D" w:rsidRDefault="21DACB4D" w:rsidP="21DACB4D">
            <w:pPr>
              <w:tabs>
                <w:tab w:val="left" w:pos="360"/>
              </w:tabs>
              <w:rPr>
                <w:rFonts w:ascii="Calibri" w:eastAsia="Calibri" w:hAnsi="Calibri" w:cs="Calibri"/>
              </w:rPr>
            </w:pPr>
            <w:r w:rsidRPr="21DACB4D">
              <w:rPr>
                <w:rFonts w:ascii="Calibri" w:eastAsia="Calibri" w:hAnsi="Calibri" w:cs="Calibri"/>
              </w:rPr>
              <w:t>Broomfield Chamber</w:t>
            </w:r>
          </w:p>
        </w:tc>
        <w:tc>
          <w:tcPr>
            <w:tcW w:w="2034" w:type="dxa"/>
          </w:tcPr>
          <w:p w14:paraId="0BBA904D" w14:textId="31CBC0C8" w:rsidR="21DACB4D" w:rsidRDefault="21DACB4D" w:rsidP="21DACB4D">
            <w:pPr>
              <w:rPr>
                <w:rFonts w:ascii="Calibri" w:eastAsia="Calibri" w:hAnsi="Calibri" w:cs="Calibri"/>
              </w:rPr>
            </w:pPr>
            <w:r w:rsidRPr="21DACB4D">
              <w:rPr>
                <w:rFonts w:ascii="Calibri" w:eastAsia="Calibri" w:hAnsi="Calibri" w:cs="Calibri"/>
                <w:b/>
                <w:bCs/>
              </w:rPr>
              <w:t>Carla Perez</w:t>
            </w:r>
          </w:p>
        </w:tc>
        <w:tc>
          <w:tcPr>
            <w:tcW w:w="2830" w:type="dxa"/>
          </w:tcPr>
          <w:p w14:paraId="0C93B88C" w14:textId="0C1920F7" w:rsidR="21DACB4D" w:rsidRDefault="21DACB4D" w:rsidP="21DACB4D">
            <w:pPr>
              <w:rPr>
                <w:rFonts w:ascii="Calibri" w:eastAsia="Calibri" w:hAnsi="Calibri" w:cs="Calibri"/>
              </w:rPr>
            </w:pPr>
            <w:r w:rsidRPr="21DACB4D">
              <w:rPr>
                <w:rFonts w:ascii="Calibri" w:eastAsia="Calibri" w:hAnsi="Calibri" w:cs="Calibri"/>
              </w:rPr>
              <w:t>HDR</w:t>
            </w:r>
          </w:p>
        </w:tc>
      </w:tr>
      <w:tr w:rsidR="21DACB4D" w14:paraId="1ADCAB92" w14:textId="77777777" w:rsidTr="03942A84">
        <w:trPr>
          <w:trHeight w:val="300"/>
        </w:trPr>
        <w:tc>
          <w:tcPr>
            <w:tcW w:w="1931" w:type="dxa"/>
          </w:tcPr>
          <w:p w14:paraId="774B9557" w14:textId="0FA888D6" w:rsidR="0766F830" w:rsidRDefault="0766F830" w:rsidP="21DACB4D">
            <w:pPr>
              <w:rPr>
                <w:rFonts w:ascii="Calibri" w:eastAsia="Calibri" w:hAnsi="Calibri" w:cs="Calibri"/>
                <w:b/>
                <w:bCs/>
              </w:rPr>
            </w:pPr>
            <w:r w:rsidRPr="21DACB4D">
              <w:rPr>
                <w:rFonts w:ascii="Calibri" w:eastAsia="Calibri" w:hAnsi="Calibri" w:cs="Calibri"/>
                <w:b/>
                <w:bCs/>
              </w:rPr>
              <w:t xml:space="preserve">Mark Shotkoski </w:t>
            </w:r>
          </w:p>
        </w:tc>
        <w:tc>
          <w:tcPr>
            <w:tcW w:w="2565" w:type="dxa"/>
          </w:tcPr>
          <w:p w14:paraId="42C09D1C" w14:textId="2528FD4B" w:rsidR="0766F830" w:rsidRDefault="0766F830" w:rsidP="21DACB4D">
            <w:pPr>
              <w:rPr>
                <w:rFonts w:ascii="Calibri" w:eastAsia="Calibri" w:hAnsi="Calibri" w:cs="Calibri"/>
              </w:rPr>
            </w:pPr>
            <w:r w:rsidRPr="21DACB4D">
              <w:rPr>
                <w:rFonts w:ascii="Calibri" w:eastAsia="Calibri" w:hAnsi="Calibri" w:cs="Calibri"/>
              </w:rPr>
              <w:t>NW Parkway</w:t>
            </w:r>
          </w:p>
        </w:tc>
        <w:tc>
          <w:tcPr>
            <w:tcW w:w="2034" w:type="dxa"/>
          </w:tcPr>
          <w:p w14:paraId="1BEDEAC4" w14:textId="31F1D08C" w:rsidR="21DACB4D" w:rsidRDefault="56BDA0FE" w:rsidP="03942A84">
            <w:pPr>
              <w:rPr>
                <w:rFonts w:ascii="Calibri" w:eastAsia="Calibri" w:hAnsi="Calibri" w:cs="Calibri"/>
                <w:b/>
                <w:bCs/>
              </w:rPr>
            </w:pPr>
            <w:r w:rsidRPr="03942A84">
              <w:rPr>
                <w:rFonts w:ascii="Calibri" w:eastAsia="Calibri" w:hAnsi="Calibri" w:cs="Calibri"/>
                <w:b/>
                <w:bCs/>
              </w:rPr>
              <w:t>Neil Goffinet</w:t>
            </w:r>
          </w:p>
        </w:tc>
        <w:tc>
          <w:tcPr>
            <w:tcW w:w="2830" w:type="dxa"/>
          </w:tcPr>
          <w:p w14:paraId="470A4A99" w14:textId="54FEED23" w:rsidR="21DACB4D" w:rsidRDefault="56BDA0FE" w:rsidP="03942A84">
            <w:pPr>
              <w:rPr>
                <w:rFonts w:ascii="Calibri" w:eastAsia="Calibri" w:hAnsi="Calibri" w:cs="Calibri"/>
              </w:rPr>
            </w:pPr>
            <w:r w:rsidRPr="03942A84">
              <w:rPr>
                <w:rFonts w:ascii="Calibri" w:eastAsia="Calibri" w:hAnsi="Calibri" w:cs="Calibri"/>
              </w:rPr>
              <w:t>FHU</w:t>
            </w:r>
          </w:p>
        </w:tc>
      </w:tr>
    </w:tbl>
    <w:p w14:paraId="66E92012" w14:textId="0F850F4E" w:rsidR="009A3AD9" w:rsidRDefault="009A3AD9" w:rsidP="03942A84"/>
    <w:p w14:paraId="5202E946" w14:textId="599BE2D6" w:rsidR="009A3AD9" w:rsidRDefault="7CF7F01C" w:rsidP="003D5F4E">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Agency Partners who signed in</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37364B9C"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54473237" w14:textId="1EE000AA" w:rsidR="21DACB4D" w:rsidRDefault="21DACB4D" w:rsidP="21DACB4D">
            <w:pPr>
              <w:rPr>
                <w:rFonts w:ascii="Calibri" w:eastAsia="Calibri" w:hAnsi="Calibri" w:cs="Calibri"/>
              </w:rPr>
            </w:pPr>
            <w:r w:rsidRPr="21DACB4D">
              <w:rPr>
                <w:rFonts w:ascii="Calibri" w:eastAsia="Calibri" w:hAnsi="Calibri" w:cs="Calibri"/>
                <w:b/>
                <w:bCs/>
              </w:rPr>
              <w:t>Julie George</w:t>
            </w:r>
          </w:p>
        </w:tc>
        <w:tc>
          <w:tcPr>
            <w:tcW w:w="2565" w:type="dxa"/>
            <w:tcBorders>
              <w:top w:val="single" w:sz="6" w:space="0" w:color="auto"/>
              <w:left w:val="single" w:sz="6" w:space="0" w:color="auto"/>
              <w:bottom w:val="single" w:sz="6" w:space="0" w:color="auto"/>
              <w:right w:val="single" w:sz="6" w:space="0" w:color="auto"/>
            </w:tcBorders>
          </w:tcPr>
          <w:p w14:paraId="6102803C" w14:textId="6CAFB126"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1A66C1E2" w14:textId="227CEF62" w:rsidR="03942A84" w:rsidRDefault="03942A84" w:rsidP="03942A84">
            <w:pPr>
              <w:spacing w:line="259" w:lineRule="auto"/>
              <w:rPr>
                <w:rFonts w:ascii="Calibri" w:eastAsia="Calibri" w:hAnsi="Calibri" w:cs="Calibri"/>
                <w:b/>
                <w:bCs/>
              </w:rPr>
            </w:pPr>
            <w:r w:rsidRPr="03942A84">
              <w:rPr>
                <w:rFonts w:ascii="Calibri" w:eastAsia="Calibri" w:hAnsi="Calibri" w:cs="Calibri"/>
                <w:b/>
                <w:bCs/>
              </w:rPr>
              <w:t>Michael Davies</w:t>
            </w:r>
          </w:p>
        </w:tc>
        <w:tc>
          <w:tcPr>
            <w:tcW w:w="2830" w:type="dxa"/>
          </w:tcPr>
          <w:p w14:paraId="1199DE17" w14:textId="0188EA8F" w:rsidR="03942A84" w:rsidRDefault="03942A84" w:rsidP="03942A84">
            <w:pPr>
              <w:rPr>
                <w:rFonts w:ascii="Calibri" w:eastAsia="Calibri" w:hAnsi="Calibri" w:cs="Calibri"/>
              </w:rPr>
            </w:pPr>
            <w:r w:rsidRPr="03942A84">
              <w:rPr>
                <w:rFonts w:ascii="Calibri" w:eastAsia="Calibri" w:hAnsi="Calibri" w:cs="Calibri"/>
              </w:rPr>
              <w:t>RTD</w:t>
            </w:r>
          </w:p>
        </w:tc>
      </w:tr>
      <w:tr w:rsidR="21DACB4D" w14:paraId="020E74FE"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5DC9E108" w14:textId="35602C5F" w:rsidR="21DACB4D" w:rsidRDefault="2D165A15" w:rsidP="03942A84">
            <w:pPr>
              <w:rPr>
                <w:rFonts w:ascii="Calibri" w:eastAsia="Calibri" w:hAnsi="Calibri" w:cs="Calibri"/>
                <w:b/>
                <w:bCs/>
              </w:rPr>
            </w:pPr>
            <w:r w:rsidRPr="03942A84">
              <w:rPr>
                <w:rFonts w:ascii="Calibri" w:eastAsia="Calibri" w:hAnsi="Calibri" w:cs="Calibri"/>
                <w:b/>
                <w:bCs/>
              </w:rPr>
              <w:t>Paul Jesaitis</w:t>
            </w:r>
          </w:p>
        </w:tc>
        <w:tc>
          <w:tcPr>
            <w:tcW w:w="2565" w:type="dxa"/>
            <w:tcBorders>
              <w:top w:val="single" w:sz="6" w:space="0" w:color="auto"/>
              <w:left w:val="single" w:sz="6" w:space="0" w:color="auto"/>
              <w:bottom w:val="single" w:sz="6" w:space="0" w:color="auto"/>
              <w:right w:val="single" w:sz="6" w:space="0" w:color="auto"/>
            </w:tcBorders>
          </w:tcPr>
          <w:p w14:paraId="3DF80225" w14:textId="197AA40B"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6D1C7163" w14:textId="25CEF027" w:rsidR="03942A84" w:rsidRDefault="03942A84" w:rsidP="03942A84">
            <w:pPr>
              <w:spacing w:line="259" w:lineRule="auto"/>
              <w:rPr>
                <w:rFonts w:ascii="Calibri" w:eastAsia="Calibri" w:hAnsi="Calibri" w:cs="Calibri"/>
                <w:b/>
                <w:bCs/>
              </w:rPr>
            </w:pPr>
            <w:r w:rsidRPr="03942A84">
              <w:rPr>
                <w:rFonts w:ascii="Calibri" w:eastAsia="Calibri" w:hAnsi="Calibri" w:cs="Calibri"/>
                <w:b/>
                <w:bCs/>
              </w:rPr>
              <w:t>Chris Quinn</w:t>
            </w:r>
          </w:p>
        </w:tc>
        <w:tc>
          <w:tcPr>
            <w:tcW w:w="2830" w:type="dxa"/>
          </w:tcPr>
          <w:p w14:paraId="7BCE5F9E" w14:textId="631D293F" w:rsidR="03942A84" w:rsidRDefault="03942A84" w:rsidP="03942A84">
            <w:pPr>
              <w:rPr>
                <w:rFonts w:ascii="Calibri" w:eastAsia="Calibri" w:hAnsi="Calibri" w:cs="Calibri"/>
              </w:rPr>
            </w:pPr>
            <w:r w:rsidRPr="03942A84">
              <w:rPr>
                <w:rFonts w:ascii="Calibri" w:eastAsia="Calibri" w:hAnsi="Calibri" w:cs="Calibri"/>
              </w:rPr>
              <w:t>RTD</w:t>
            </w:r>
          </w:p>
        </w:tc>
      </w:tr>
      <w:tr w:rsidR="21DACB4D" w14:paraId="52E94CCF"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20FB033C" w14:textId="62A0CECB" w:rsidR="21DACB4D" w:rsidRDefault="562C2C4B" w:rsidP="03942A84">
            <w:pPr>
              <w:spacing w:line="259" w:lineRule="auto"/>
              <w:rPr>
                <w:rFonts w:ascii="Calibri" w:eastAsia="Calibri" w:hAnsi="Calibri" w:cs="Calibri"/>
                <w:b/>
                <w:bCs/>
              </w:rPr>
            </w:pPr>
            <w:r w:rsidRPr="03942A84">
              <w:rPr>
                <w:rFonts w:ascii="Calibri" w:eastAsia="Calibri" w:hAnsi="Calibri" w:cs="Calibri"/>
                <w:b/>
                <w:bCs/>
              </w:rPr>
              <w:t>Rebecca White</w:t>
            </w:r>
          </w:p>
        </w:tc>
        <w:tc>
          <w:tcPr>
            <w:tcW w:w="2565" w:type="dxa"/>
            <w:tcBorders>
              <w:top w:val="single" w:sz="6" w:space="0" w:color="auto"/>
              <w:left w:val="single" w:sz="6" w:space="0" w:color="auto"/>
              <w:bottom w:val="single" w:sz="6" w:space="0" w:color="auto"/>
              <w:right w:val="single" w:sz="6" w:space="0" w:color="auto"/>
            </w:tcBorders>
          </w:tcPr>
          <w:p w14:paraId="5F39868B" w14:textId="65CADC35"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07A97F4B" w14:textId="36366C10" w:rsidR="03942A84" w:rsidRDefault="03942A84" w:rsidP="03942A84">
            <w:pPr>
              <w:spacing w:line="259" w:lineRule="auto"/>
              <w:rPr>
                <w:rFonts w:ascii="Calibri" w:eastAsia="Calibri" w:hAnsi="Calibri" w:cs="Calibri"/>
                <w:b/>
                <w:bCs/>
              </w:rPr>
            </w:pPr>
            <w:r w:rsidRPr="03942A84">
              <w:rPr>
                <w:rFonts w:ascii="Calibri" w:eastAsia="Calibri" w:hAnsi="Calibri" w:cs="Calibri"/>
                <w:b/>
                <w:bCs/>
              </w:rPr>
              <w:t>Allen Miller</w:t>
            </w:r>
          </w:p>
        </w:tc>
        <w:tc>
          <w:tcPr>
            <w:tcW w:w="2830" w:type="dxa"/>
          </w:tcPr>
          <w:p w14:paraId="03F8DF8B" w14:textId="19722A15" w:rsidR="03942A84" w:rsidRDefault="03942A84" w:rsidP="03942A84">
            <w:pPr>
              <w:rPr>
                <w:rFonts w:ascii="Calibri" w:eastAsia="Calibri" w:hAnsi="Calibri" w:cs="Calibri"/>
              </w:rPr>
            </w:pPr>
            <w:r w:rsidRPr="03942A84">
              <w:rPr>
                <w:rFonts w:ascii="Calibri" w:eastAsia="Calibri" w:hAnsi="Calibri" w:cs="Calibri"/>
              </w:rPr>
              <w:t>RTD</w:t>
            </w:r>
          </w:p>
        </w:tc>
      </w:tr>
      <w:tr w:rsidR="03942A84" w14:paraId="75CB25E7"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730CD2E7" w14:textId="7D5EBBDC" w:rsidR="75CB0613" w:rsidRDefault="75CB0613" w:rsidP="03942A84">
            <w:pPr>
              <w:spacing w:line="259" w:lineRule="auto"/>
              <w:rPr>
                <w:rFonts w:ascii="Calibri" w:eastAsia="Calibri" w:hAnsi="Calibri" w:cs="Calibri"/>
                <w:b/>
                <w:bCs/>
              </w:rPr>
            </w:pPr>
            <w:r w:rsidRPr="03942A84">
              <w:rPr>
                <w:rFonts w:ascii="Calibri" w:eastAsia="Calibri" w:hAnsi="Calibri" w:cs="Calibri"/>
                <w:b/>
                <w:bCs/>
              </w:rPr>
              <w:t>Danny Herman</w:t>
            </w:r>
          </w:p>
        </w:tc>
        <w:tc>
          <w:tcPr>
            <w:tcW w:w="2565" w:type="dxa"/>
            <w:tcBorders>
              <w:top w:val="single" w:sz="6" w:space="0" w:color="auto"/>
              <w:left w:val="single" w:sz="6" w:space="0" w:color="auto"/>
              <w:bottom w:val="single" w:sz="6" w:space="0" w:color="auto"/>
              <w:right w:val="single" w:sz="6" w:space="0" w:color="auto"/>
            </w:tcBorders>
          </w:tcPr>
          <w:p w14:paraId="0B174078" w14:textId="17063E5D" w:rsidR="75CB0613" w:rsidRDefault="75CB0613" w:rsidP="03942A84">
            <w:pPr>
              <w:rPr>
                <w:rFonts w:ascii="Calibri" w:eastAsia="Calibri" w:hAnsi="Calibri" w:cs="Calibri"/>
              </w:rPr>
            </w:pPr>
            <w:r w:rsidRPr="03942A84">
              <w:rPr>
                <w:rFonts w:ascii="Calibri" w:eastAsia="Calibri" w:hAnsi="Calibri" w:cs="Calibri"/>
              </w:rPr>
              <w:t>CDOT</w:t>
            </w:r>
          </w:p>
        </w:tc>
        <w:tc>
          <w:tcPr>
            <w:tcW w:w="2034" w:type="dxa"/>
          </w:tcPr>
          <w:p w14:paraId="7D90C13E" w14:textId="471E2332" w:rsidR="03942A84" w:rsidRDefault="03942A84" w:rsidP="03942A84">
            <w:pPr>
              <w:rPr>
                <w:rFonts w:ascii="Calibri" w:eastAsia="Calibri" w:hAnsi="Calibri" w:cs="Calibri"/>
              </w:rPr>
            </w:pPr>
            <w:r w:rsidRPr="03942A84">
              <w:rPr>
                <w:rFonts w:ascii="Calibri" w:eastAsia="Calibri" w:hAnsi="Calibri" w:cs="Calibri"/>
                <w:b/>
                <w:bCs/>
              </w:rPr>
              <w:t>Dave Jensen</w:t>
            </w:r>
          </w:p>
        </w:tc>
        <w:tc>
          <w:tcPr>
            <w:tcW w:w="2830" w:type="dxa"/>
          </w:tcPr>
          <w:p w14:paraId="39C93799" w14:textId="0264B401" w:rsidR="03942A84" w:rsidRDefault="03942A84" w:rsidP="03942A84">
            <w:pPr>
              <w:rPr>
                <w:rFonts w:ascii="Calibri" w:eastAsia="Calibri" w:hAnsi="Calibri" w:cs="Calibri"/>
              </w:rPr>
            </w:pPr>
            <w:r w:rsidRPr="03942A84">
              <w:rPr>
                <w:rFonts w:ascii="Calibri" w:eastAsia="Calibri" w:hAnsi="Calibri" w:cs="Calibri"/>
              </w:rPr>
              <w:t>RTD</w:t>
            </w:r>
          </w:p>
        </w:tc>
      </w:tr>
      <w:tr w:rsidR="21DACB4D" w14:paraId="49DB2E32"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17D8D361" w14:textId="652F8BD2" w:rsidR="21DACB4D" w:rsidRDefault="062DCB37" w:rsidP="03942A84">
            <w:pPr>
              <w:tabs>
                <w:tab w:val="left" w:pos="360"/>
              </w:tabs>
              <w:rPr>
                <w:rFonts w:ascii="Calibri" w:eastAsia="Calibri" w:hAnsi="Calibri" w:cs="Calibri"/>
                <w:b/>
                <w:bCs/>
              </w:rPr>
            </w:pPr>
            <w:r w:rsidRPr="03942A84">
              <w:rPr>
                <w:rFonts w:ascii="Calibri" w:eastAsia="Calibri" w:hAnsi="Calibri" w:cs="Calibri"/>
                <w:b/>
                <w:bCs/>
              </w:rPr>
              <w:t>Jordan Rudel</w:t>
            </w:r>
          </w:p>
        </w:tc>
        <w:tc>
          <w:tcPr>
            <w:tcW w:w="2565" w:type="dxa"/>
            <w:tcBorders>
              <w:top w:val="single" w:sz="6" w:space="0" w:color="auto"/>
              <w:left w:val="single" w:sz="6" w:space="0" w:color="auto"/>
              <w:bottom w:val="single" w:sz="6" w:space="0" w:color="auto"/>
              <w:right w:val="single" w:sz="6" w:space="0" w:color="auto"/>
            </w:tcBorders>
          </w:tcPr>
          <w:p w14:paraId="5CD41DEE" w14:textId="038BAB1D" w:rsidR="21DACB4D" w:rsidRDefault="062DCB37" w:rsidP="03942A84">
            <w:pPr>
              <w:tabs>
                <w:tab w:val="left" w:pos="360"/>
              </w:tabs>
              <w:rPr>
                <w:rFonts w:ascii="Calibri" w:eastAsia="Calibri" w:hAnsi="Calibri" w:cs="Calibri"/>
              </w:rPr>
            </w:pPr>
            <w:r w:rsidRPr="03942A84">
              <w:rPr>
                <w:rFonts w:ascii="Calibri" w:eastAsia="Calibri" w:hAnsi="Calibri" w:cs="Calibri"/>
              </w:rPr>
              <w:t>CDOT</w:t>
            </w:r>
          </w:p>
        </w:tc>
        <w:tc>
          <w:tcPr>
            <w:tcW w:w="2034" w:type="dxa"/>
          </w:tcPr>
          <w:p w14:paraId="08D61B3F" w14:textId="092B0E82" w:rsidR="03942A84" w:rsidRDefault="03942A84" w:rsidP="03942A84">
            <w:pPr>
              <w:rPr>
                <w:rFonts w:ascii="Calibri" w:eastAsia="Calibri" w:hAnsi="Calibri" w:cs="Calibri"/>
              </w:rPr>
            </w:pPr>
            <w:r w:rsidRPr="03942A84">
              <w:rPr>
                <w:rFonts w:ascii="Calibri" w:eastAsia="Calibri" w:hAnsi="Calibri" w:cs="Calibri"/>
                <w:b/>
                <w:bCs/>
              </w:rPr>
              <w:t>Vince Buzek</w:t>
            </w:r>
          </w:p>
        </w:tc>
        <w:tc>
          <w:tcPr>
            <w:tcW w:w="2830" w:type="dxa"/>
          </w:tcPr>
          <w:p w14:paraId="23A37D31" w14:textId="081D5D06" w:rsidR="03942A84" w:rsidRDefault="03942A84" w:rsidP="03942A84">
            <w:pPr>
              <w:rPr>
                <w:rFonts w:ascii="Calibri" w:eastAsia="Calibri" w:hAnsi="Calibri" w:cs="Calibri"/>
              </w:rPr>
            </w:pPr>
            <w:r w:rsidRPr="03942A84">
              <w:rPr>
                <w:rFonts w:ascii="Calibri" w:eastAsia="Calibri" w:hAnsi="Calibri" w:cs="Calibri"/>
              </w:rPr>
              <w:t>RTD Board</w:t>
            </w:r>
          </w:p>
        </w:tc>
      </w:tr>
      <w:tr w:rsidR="21DACB4D" w14:paraId="393A8044"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2EC30407" w14:textId="49801E9B" w:rsidR="03942A84" w:rsidRDefault="03942A84" w:rsidP="03942A84">
            <w:pPr>
              <w:tabs>
                <w:tab w:val="left" w:pos="360"/>
              </w:tabs>
              <w:rPr>
                <w:rFonts w:ascii="Calibri" w:eastAsia="Calibri" w:hAnsi="Calibri" w:cs="Calibri"/>
              </w:rPr>
            </w:pPr>
            <w:r w:rsidRPr="03942A84">
              <w:rPr>
                <w:rFonts w:ascii="Calibri" w:eastAsia="Calibri" w:hAnsi="Calibri" w:cs="Calibri"/>
                <w:b/>
                <w:bCs/>
              </w:rPr>
              <w:t>Ron Papsdorf</w:t>
            </w:r>
          </w:p>
        </w:tc>
        <w:tc>
          <w:tcPr>
            <w:tcW w:w="2565" w:type="dxa"/>
            <w:tcBorders>
              <w:top w:val="single" w:sz="6" w:space="0" w:color="auto"/>
              <w:left w:val="single" w:sz="6" w:space="0" w:color="auto"/>
              <w:bottom w:val="single" w:sz="6" w:space="0" w:color="auto"/>
              <w:right w:val="single" w:sz="6" w:space="0" w:color="auto"/>
            </w:tcBorders>
          </w:tcPr>
          <w:p w14:paraId="110D1723" w14:textId="1DE7B0C5" w:rsidR="03942A84" w:rsidRDefault="03942A84" w:rsidP="03942A84">
            <w:pPr>
              <w:tabs>
                <w:tab w:val="left" w:pos="360"/>
              </w:tabs>
              <w:rPr>
                <w:rFonts w:ascii="Calibri" w:eastAsia="Calibri" w:hAnsi="Calibri" w:cs="Calibri"/>
              </w:rPr>
            </w:pPr>
            <w:r w:rsidRPr="03942A84">
              <w:rPr>
                <w:rFonts w:ascii="Calibri" w:eastAsia="Calibri" w:hAnsi="Calibri" w:cs="Calibri"/>
              </w:rPr>
              <w:t>DRCOG</w:t>
            </w:r>
          </w:p>
        </w:tc>
        <w:tc>
          <w:tcPr>
            <w:tcW w:w="2034" w:type="dxa"/>
          </w:tcPr>
          <w:p w14:paraId="16980C5A" w14:textId="5521D7B8" w:rsidR="03942A84" w:rsidRDefault="03942A84" w:rsidP="03942A84">
            <w:pPr>
              <w:spacing w:line="259" w:lineRule="auto"/>
              <w:rPr>
                <w:rFonts w:ascii="Calibri" w:eastAsia="Calibri" w:hAnsi="Calibri" w:cs="Calibri"/>
                <w:b/>
                <w:bCs/>
              </w:rPr>
            </w:pPr>
            <w:r w:rsidRPr="03942A84">
              <w:rPr>
                <w:rFonts w:ascii="Calibri" w:eastAsia="Calibri" w:hAnsi="Calibri" w:cs="Calibri"/>
                <w:b/>
                <w:bCs/>
              </w:rPr>
              <w:t>Troy Whitmore</w:t>
            </w:r>
          </w:p>
        </w:tc>
        <w:tc>
          <w:tcPr>
            <w:tcW w:w="2830" w:type="dxa"/>
          </w:tcPr>
          <w:p w14:paraId="195BD7CF" w14:textId="399558E1" w:rsidR="03942A84" w:rsidRDefault="03942A84" w:rsidP="03942A84">
            <w:pPr>
              <w:rPr>
                <w:rFonts w:ascii="Calibri" w:eastAsia="Calibri" w:hAnsi="Calibri" w:cs="Calibri"/>
              </w:rPr>
            </w:pPr>
            <w:r w:rsidRPr="03942A84">
              <w:rPr>
                <w:rFonts w:ascii="Calibri" w:eastAsia="Calibri" w:hAnsi="Calibri" w:cs="Calibri"/>
              </w:rPr>
              <w:t>RTD Board</w:t>
            </w:r>
          </w:p>
        </w:tc>
      </w:tr>
      <w:tr w:rsidR="21DACB4D" w14:paraId="47A3956E"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7758FB52" w14:textId="6BA40AA4" w:rsidR="03942A84" w:rsidRDefault="03942A84" w:rsidP="03942A84">
            <w:pPr>
              <w:rPr>
                <w:rFonts w:ascii="Calibri" w:eastAsia="Calibri" w:hAnsi="Calibri" w:cs="Calibri"/>
              </w:rPr>
            </w:pPr>
            <w:r w:rsidRPr="03942A84">
              <w:rPr>
                <w:rFonts w:ascii="Calibri" w:eastAsia="Calibri" w:hAnsi="Calibri" w:cs="Calibri"/>
                <w:b/>
                <w:bCs/>
              </w:rPr>
              <w:t>Debra Johnson</w:t>
            </w:r>
          </w:p>
        </w:tc>
        <w:tc>
          <w:tcPr>
            <w:tcW w:w="2565" w:type="dxa"/>
            <w:tcBorders>
              <w:top w:val="single" w:sz="6" w:space="0" w:color="auto"/>
              <w:left w:val="single" w:sz="6" w:space="0" w:color="auto"/>
              <w:bottom w:val="single" w:sz="6" w:space="0" w:color="auto"/>
              <w:right w:val="single" w:sz="6" w:space="0" w:color="auto"/>
            </w:tcBorders>
          </w:tcPr>
          <w:p w14:paraId="492362C4" w14:textId="773091E6" w:rsidR="03942A84" w:rsidRDefault="03942A84" w:rsidP="03942A84">
            <w:pPr>
              <w:rPr>
                <w:rFonts w:ascii="Calibri" w:eastAsia="Calibri" w:hAnsi="Calibri" w:cs="Calibri"/>
              </w:rPr>
            </w:pPr>
            <w:r w:rsidRPr="03942A84">
              <w:rPr>
                <w:rFonts w:ascii="Calibri" w:eastAsia="Calibri" w:hAnsi="Calibri" w:cs="Calibri"/>
              </w:rPr>
              <w:t>RTD General Manager</w:t>
            </w:r>
          </w:p>
        </w:tc>
        <w:tc>
          <w:tcPr>
            <w:tcW w:w="2034" w:type="dxa"/>
          </w:tcPr>
          <w:p w14:paraId="4E1156FB" w14:textId="0D26AE0C" w:rsidR="03942A84" w:rsidRDefault="03942A84" w:rsidP="03942A84">
            <w:pPr>
              <w:rPr>
                <w:rFonts w:ascii="Calibri" w:eastAsia="Calibri" w:hAnsi="Calibri" w:cs="Calibri"/>
                <w:b/>
                <w:bCs/>
              </w:rPr>
            </w:pPr>
            <w:r w:rsidRPr="03942A84">
              <w:rPr>
                <w:rFonts w:ascii="Calibri" w:eastAsia="Calibri" w:hAnsi="Calibri" w:cs="Calibri"/>
                <w:b/>
                <w:bCs/>
              </w:rPr>
              <w:t xml:space="preserve">Erik Davidson </w:t>
            </w:r>
          </w:p>
        </w:tc>
        <w:tc>
          <w:tcPr>
            <w:tcW w:w="2830" w:type="dxa"/>
          </w:tcPr>
          <w:p w14:paraId="6C27E9BF" w14:textId="65C1E4F9" w:rsidR="03942A84" w:rsidRDefault="03942A84" w:rsidP="03942A84">
            <w:pPr>
              <w:rPr>
                <w:rFonts w:ascii="Calibri" w:eastAsia="Calibri" w:hAnsi="Calibri" w:cs="Calibri"/>
              </w:rPr>
            </w:pPr>
            <w:r w:rsidRPr="03942A84">
              <w:rPr>
                <w:rFonts w:ascii="Calibri" w:eastAsia="Calibri" w:hAnsi="Calibri" w:cs="Calibri"/>
              </w:rPr>
              <w:t>RTD Board</w:t>
            </w:r>
          </w:p>
        </w:tc>
      </w:tr>
      <w:tr w:rsidR="21DACB4D" w14:paraId="44F4A975" w14:textId="77777777" w:rsidTr="03942A84">
        <w:trPr>
          <w:trHeight w:val="300"/>
        </w:trPr>
        <w:tc>
          <w:tcPr>
            <w:tcW w:w="1931" w:type="dxa"/>
            <w:tcBorders>
              <w:top w:val="single" w:sz="6" w:space="0" w:color="auto"/>
              <w:left w:val="single" w:sz="6" w:space="0" w:color="auto"/>
              <w:bottom w:val="single" w:sz="6" w:space="0" w:color="auto"/>
              <w:right w:val="single" w:sz="6" w:space="0" w:color="auto"/>
            </w:tcBorders>
          </w:tcPr>
          <w:p w14:paraId="41361102" w14:textId="53205F7E" w:rsidR="03942A84" w:rsidRDefault="03942A84" w:rsidP="03942A84">
            <w:pPr>
              <w:rPr>
                <w:rFonts w:ascii="Calibri" w:eastAsia="Calibri" w:hAnsi="Calibri" w:cs="Calibri"/>
                <w:b/>
                <w:bCs/>
              </w:rPr>
            </w:pPr>
            <w:r w:rsidRPr="03942A84">
              <w:rPr>
                <w:rFonts w:ascii="Calibri" w:eastAsia="Calibri" w:hAnsi="Calibri" w:cs="Calibri"/>
                <w:b/>
                <w:bCs/>
              </w:rPr>
              <w:t>Bill Sirois</w:t>
            </w:r>
          </w:p>
        </w:tc>
        <w:tc>
          <w:tcPr>
            <w:tcW w:w="2565" w:type="dxa"/>
            <w:tcBorders>
              <w:top w:val="single" w:sz="6" w:space="0" w:color="auto"/>
              <w:left w:val="single" w:sz="6" w:space="0" w:color="auto"/>
              <w:bottom w:val="single" w:sz="6" w:space="0" w:color="auto"/>
              <w:right w:val="single" w:sz="6" w:space="0" w:color="auto"/>
            </w:tcBorders>
          </w:tcPr>
          <w:p w14:paraId="027B04C0" w14:textId="3061822C" w:rsidR="03942A84" w:rsidRDefault="03942A84" w:rsidP="03942A84">
            <w:pPr>
              <w:rPr>
                <w:rFonts w:ascii="Calibri" w:eastAsia="Calibri" w:hAnsi="Calibri" w:cs="Calibri"/>
              </w:rPr>
            </w:pPr>
            <w:r w:rsidRPr="03942A84">
              <w:rPr>
                <w:rFonts w:ascii="Calibri" w:eastAsia="Calibri" w:hAnsi="Calibri" w:cs="Calibri"/>
              </w:rPr>
              <w:t>RTD</w:t>
            </w:r>
          </w:p>
        </w:tc>
        <w:tc>
          <w:tcPr>
            <w:tcW w:w="2034" w:type="dxa"/>
          </w:tcPr>
          <w:p w14:paraId="3D721F08" w14:textId="3F33B443" w:rsidR="03942A84" w:rsidRDefault="03942A84" w:rsidP="03942A84">
            <w:pPr>
              <w:rPr>
                <w:rFonts w:ascii="Calibri" w:eastAsia="Calibri" w:hAnsi="Calibri" w:cs="Calibri"/>
                <w:b/>
                <w:bCs/>
              </w:rPr>
            </w:pPr>
          </w:p>
        </w:tc>
        <w:tc>
          <w:tcPr>
            <w:tcW w:w="2830" w:type="dxa"/>
          </w:tcPr>
          <w:p w14:paraId="7FE9A438" w14:textId="0E48EF5C" w:rsidR="03942A84" w:rsidRDefault="03942A84" w:rsidP="03942A84">
            <w:pPr>
              <w:rPr>
                <w:rFonts w:ascii="Calibri" w:eastAsia="Calibri" w:hAnsi="Calibri" w:cs="Calibri"/>
              </w:rPr>
            </w:pPr>
          </w:p>
        </w:tc>
      </w:tr>
    </w:tbl>
    <w:p w14:paraId="4BCE2AE2" w14:textId="733C5408" w:rsidR="009A3AD9" w:rsidRDefault="009A3AD9" w:rsidP="21DACB4D">
      <w:pPr>
        <w:tabs>
          <w:tab w:val="left" w:pos="360"/>
        </w:tabs>
        <w:rPr>
          <w:rFonts w:ascii="Calibri" w:eastAsia="Calibri" w:hAnsi="Calibri" w:cs="Calibri"/>
          <w:color w:val="000000" w:themeColor="text1"/>
        </w:rPr>
      </w:pPr>
    </w:p>
    <w:p w14:paraId="4707D90A" w14:textId="4A2D9017" w:rsidR="009A3AD9" w:rsidRDefault="7CF7F01C" w:rsidP="003D5F4E">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Guests who signed in</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0DB221FA" w14:textId="77777777" w:rsidTr="03942A84">
        <w:trPr>
          <w:trHeight w:val="300"/>
        </w:trPr>
        <w:tc>
          <w:tcPr>
            <w:tcW w:w="1931" w:type="dxa"/>
          </w:tcPr>
          <w:p w14:paraId="69625ABC" w14:textId="59A9DE83" w:rsidR="3696B416" w:rsidRDefault="1A0C5A6C" w:rsidP="03942A84">
            <w:pPr>
              <w:spacing w:line="259" w:lineRule="auto"/>
              <w:rPr>
                <w:rFonts w:ascii="Calibri" w:eastAsia="Calibri" w:hAnsi="Calibri" w:cs="Calibri"/>
                <w:b/>
                <w:bCs/>
              </w:rPr>
            </w:pPr>
            <w:r w:rsidRPr="03942A84">
              <w:rPr>
                <w:rFonts w:ascii="Calibri" w:eastAsia="Calibri" w:hAnsi="Calibri" w:cs="Calibri"/>
                <w:b/>
                <w:bCs/>
              </w:rPr>
              <w:t xml:space="preserve">Andres </w:t>
            </w:r>
            <w:proofErr w:type="spellStart"/>
            <w:r w:rsidRPr="03942A84">
              <w:rPr>
                <w:rFonts w:ascii="Calibri" w:eastAsia="Calibri" w:hAnsi="Calibri" w:cs="Calibri"/>
                <w:b/>
                <w:bCs/>
              </w:rPr>
              <w:t>Carerra</w:t>
            </w:r>
            <w:proofErr w:type="spellEnd"/>
          </w:p>
        </w:tc>
        <w:tc>
          <w:tcPr>
            <w:tcW w:w="2565" w:type="dxa"/>
          </w:tcPr>
          <w:p w14:paraId="51F08B9E" w14:textId="199D0B06" w:rsidR="3696B416" w:rsidRDefault="3696B416" w:rsidP="21DACB4D">
            <w:pPr>
              <w:spacing w:line="259" w:lineRule="auto"/>
              <w:rPr>
                <w:rFonts w:ascii="Calibri" w:eastAsia="Calibri" w:hAnsi="Calibri" w:cs="Calibri"/>
              </w:rPr>
            </w:pPr>
            <w:r w:rsidRPr="21DACB4D">
              <w:rPr>
                <w:rFonts w:ascii="Calibri" w:eastAsia="Calibri" w:hAnsi="Calibri" w:cs="Calibri"/>
              </w:rPr>
              <w:t>Sen. Hickenlooper</w:t>
            </w:r>
          </w:p>
        </w:tc>
        <w:tc>
          <w:tcPr>
            <w:tcW w:w="2034" w:type="dxa"/>
          </w:tcPr>
          <w:p w14:paraId="2571A181" w14:textId="5B6BC29A" w:rsidR="21DACB4D" w:rsidRDefault="1596BB2C" w:rsidP="03942A84">
            <w:pPr>
              <w:rPr>
                <w:rFonts w:ascii="Calibri" w:eastAsia="Calibri" w:hAnsi="Calibri" w:cs="Calibri"/>
                <w:b/>
                <w:bCs/>
              </w:rPr>
            </w:pPr>
            <w:r w:rsidRPr="03942A84">
              <w:rPr>
                <w:rFonts w:ascii="Calibri" w:eastAsia="Calibri" w:hAnsi="Calibri" w:cs="Calibri"/>
                <w:b/>
                <w:bCs/>
              </w:rPr>
              <w:t>Jeremy Rodriguez</w:t>
            </w:r>
          </w:p>
        </w:tc>
        <w:tc>
          <w:tcPr>
            <w:tcW w:w="2830" w:type="dxa"/>
          </w:tcPr>
          <w:p w14:paraId="40B44A54" w14:textId="300364A8" w:rsidR="21DACB4D" w:rsidRDefault="1596BB2C" w:rsidP="03942A84">
            <w:pPr>
              <w:spacing w:line="259" w:lineRule="auto"/>
              <w:rPr>
                <w:rFonts w:ascii="Calibri" w:eastAsia="Calibri" w:hAnsi="Calibri" w:cs="Calibri"/>
              </w:rPr>
            </w:pPr>
            <w:r w:rsidRPr="03942A84">
              <w:rPr>
                <w:rFonts w:ascii="Calibri" w:eastAsia="Calibri" w:hAnsi="Calibri" w:cs="Calibri"/>
              </w:rPr>
              <w:t>Rep. Perlmutter</w:t>
            </w:r>
          </w:p>
        </w:tc>
      </w:tr>
    </w:tbl>
    <w:p w14:paraId="282649DA" w14:textId="4F0B9777" w:rsidR="009A3AD9" w:rsidRDefault="009A3AD9"/>
    <w:p w14:paraId="630FA582" w14:textId="6BDD5D67" w:rsidR="009A3AD9" w:rsidRDefault="7CF7F01C" w:rsidP="003D5F4E">
      <w:pPr>
        <w:pStyle w:val="ListParagraph"/>
        <w:numPr>
          <w:ilvl w:val="0"/>
          <w:numId w:val="3"/>
        </w:numPr>
        <w:spacing w:after="0"/>
        <w:rPr>
          <w:rFonts w:eastAsiaTheme="minorEastAsia"/>
          <w:b/>
          <w:bCs/>
          <w:color w:val="000000" w:themeColor="text1"/>
        </w:rPr>
      </w:pPr>
      <w:r w:rsidRPr="21DACB4D">
        <w:rPr>
          <w:rFonts w:ascii="Calibri" w:eastAsia="Calibri" w:hAnsi="Calibri" w:cs="Calibri"/>
          <w:b/>
          <w:bCs/>
          <w:color w:val="000000" w:themeColor="text1"/>
        </w:rPr>
        <w:lastRenderedPageBreak/>
        <w:t xml:space="preserve">Welcome - Chair Jessica Sandgren </w:t>
      </w:r>
    </w:p>
    <w:p w14:paraId="0A46957A" w14:textId="01C8B3EA" w:rsidR="009A3AD9" w:rsidRDefault="7CF7F01C" w:rsidP="21DACB4D">
      <w:pPr>
        <w:rPr>
          <w:rFonts w:ascii="Calibri" w:eastAsia="Calibri" w:hAnsi="Calibri" w:cs="Calibri"/>
          <w:color w:val="000000" w:themeColor="text1"/>
        </w:rPr>
      </w:pPr>
      <w:r w:rsidRPr="21DACB4D">
        <w:rPr>
          <w:rFonts w:ascii="Calibri" w:eastAsia="Calibri" w:hAnsi="Calibri" w:cs="Calibri"/>
          <w:i/>
          <w:iCs/>
          <w:color w:val="000000" w:themeColor="text1"/>
        </w:rPr>
        <w:t>Chair Jessica Sandgren welcomed participants, and gave instructions to sign in using the chat function.</w:t>
      </w:r>
    </w:p>
    <w:p w14:paraId="499D7E0A" w14:textId="5D49AF7F" w:rsidR="009A3AD9" w:rsidRPr="0048194D" w:rsidRDefault="7CF7F01C" w:rsidP="0048194D">
      <w:pPr>
        <w:pStyle w:val="ListParagraph"/>
        <w:numPr>
          <w:ilvl w:val="0"/>
          <w:numId w:val="3"/>
        </w:numPr>
        <w:rPr>
          <w:rFonts w:eastAsiaTheme="minorEastAsia"/>
          <w:b/>
          <w:bCs/>
          <w:color w:val="000000" w:themeColor="text1"/>
        </w:rPr>
      </w:pPr>
      <w:r w:rsidRPr="0048194D">
        <w:rPr>
          <w:rFonts w:ascii="Calibri" w:eastAsia="Calibri" w:hAnsi="Calibri" w:cs="Calibri"/>
          <w:i/>
          <w:iCs/>
          <w:color w:val="000000" w:themeColor="text1"/>
        </w:rPr>
        <w:t xml:space="preserve"> </w:t>
      </w:r>
      <w:r w:rsidRPr="0048194D">
        <w:rPr>
          <w:rFonts w:ascii="Calibri" w:eastAsia="Calibri" w:hAnsi="Calibri" w:cs="Calibri"/>
          <w:b/>
          <w:bCs/>
          <w:color w:val="000000" w:themeColor="text1"/>
        </w:rPr>
        <w:t>Approval of</w:t>
      </w:r>
      <w:r w:rsidR="0271CAFB" w:rsidRPr="0048194D">
        <w:rPr>
          <w:rFonts w:ascii="Calibri" w:eastAsia="Calibri" w:hAnsi="Calibri" w:cs="Calibri"/>
          <w:b/>
          <w:bCs/>
          <w:color w:val="000000" w:themeColor="text1"/>
        </w:rPr>
        <w:t xml:space="preserve"> June 24</w:t>
      </w:r>
      <w:r w:rsidRPr="0048194D">
        <w:rPr>
          <w:rFonts w:ascii="Calibri" w:eastAsia="Calibri" w:hAnsi="Calibri" w:cs="Calibri"/>
          <w:b/>
          <w:bCs/>
          <w:color w:val="000000" w:themeColor="text1"/>
        </w:rPr>
        <w:t>, 2021 NATA Meeting Minutes</w:t>
      </w:r>
      <w:r w:rsidR="40480D6D" w:rsidRPr="0048194D">
        <w:rPr>
          <w:rFonts w:ascii="Calibri" w:eastAsia="Calibri" w:hAnsi="Calibri" w:cs="Calibri"/>
          <w:b/>
          <w:bCs/>
          <w:color w:val="000000" w:themeColor="text1"/>
        </w:rPr>
        <w:t xml:space="preserve">: </w:t>
      </w:r>
      <w:r w:rsidR="40480D6D" w:rsidRPr="0048194D">
        <w:rPr>
          <w:rFonts w:ascii="Calibri" w:eastAsia="Calibri" w:hAnsi="Calibri" w:cs="Calibri"/>
          <w:i/>
          <w:iCs/>
          <w:color w:val="000000" w:themeColor="text1"/>
        </w:rPr>
        <w:t>Motion to approve minutes was made by</w:t>
      </w:r>
      <w:r w:rsidR="2E7D982A" w:rsidRPr="0048194D">
        <w:rPr>
          <w:rFonts w:ascii="Calibri" w:eastAsia="Calibri" w:hAnsi="Calibri" w:cs="Calibri"/>
          <w:i/>
          <w:iCs/>
          <w:color w:val="000000" w:themeColor="text1"/>
        </w:rPr>
        <w:t xml:space="preserve"> Councilmember Joan Peck</w:t>
      </w:r>
      <w:r w:rsidR="40480D6D" w:rsidRPr="0048194D">
        <w:rPr>
          <w:rFonts w:ascii="Calibri" w:eastAsia="Calibri" w:hAnsi="Calibri" w:cs="Calibri"/>
          <w:i/>
          <w:iCs/>
          <w:color w:val="000000" w:themeColor="text1"/>
        </w:rPr>
        <w:t xml:space="preserve"> seconded by </w:t>
      </w:r>
      <w:r w:rsidR="0AC0A4DF" w:rsidRPr="0048194D">
        <w:rPr>
          <w:rFonts w:ascii="Calibri" w:eastAsia="Calibri" w:hAnsi="Calibri" w:cs="Calibri"/>
          <w:i/>
          <w:iCs/>
          <w:color w:val="000000" w:themeColor="text1"/>
        </w:rPr>
        <w:t>Malcom Fleming</w:t>
      </w:r>
      <w:r w:rsidR="40480D6D" w:rsidRPr="0048194D">
        <w:rPr>
          <w:rFonts w:ascii="Calibri" w:eastAsia="Calibri" w:hAnsi="Calibri" w:cs="Calibri"/>
          <w:i/>
          <w:iCs/>
          <w:color w:val="000000" w:themeColor="text1"/>
        </w:rPr>
        <w:t xml:space="preserve"> and approved unanimously.</w:t>
      </w:r>
    </w:p>
    <w:p w14:paraId="6EDE8F93" w14:textId="77777777" w:rsidR="0048194D" w:rsidRPr="0048194D" w:rsidRDefault="0048194D" w:rsidP="0048194D">
      <w:pPr>
        <w:pStyle w:val="ListParagraph"/>
        <w:rPr>
          <w:rFonts w:eastAsiaTheme="minorEastAsia"/>
          <w:b/>
          <w:bCs/>
          <w:color w:val="000000" w:themeColor="text1"/>
        </w:rPr>
      </w:pPr>
    </w:p>
    <w:p w14:paraId="4EB72ADF" w14:textId="3B7E84B7" w:rsidR="009A3AD9" w:rsidRDefault="338938A7" w:rsidP="003D5F4E">
      <w:pPr>
        <w:pStyle w:val="ListParagraph"/>
        <w:numPr>
          <w:ilvl w:val="0"/>
          <w:numId w:val="3"/>
        </w:numPr>
        <w:spacing w:after="0"/>
        <w:rPr>
          <w:rFonts w:ascii="Calibri" w:eastAsia="Calibri" w:hAnsi="Calibri" w:cs="Calibri"/>
          <w:b/>
          <w:bCs/>
          <w:color w:val="000000" w:themeColor="text1"/>
        </w:rPr>
      </w:pPr>
      <w:r w:rsidRPr="03942A84">
        <w:rPr>
          <w:rFonts w:ascii="Calibri" w:eastAsia="Calibri" w:hAnsi="Calibri" w:cs="Calibri"/>
          <w:b/>
          <w:bCs/>
          <w:color w:val="000000" w:themeColor="text1"/>
        </w:rPr>
        <w:t>Treasurer’s Quarterly Report</w:t>
      </w:r>
    </w:p>
    <w:p w14:paraId="6761369C" w14:textId="7DBE22D4" w:rsidR="009A3AD9" w:rsidRDefault="16DF95A0" w:rsidP="003D5F4E">
      <w:pPr>
        <w:spacing w:after="0"/>
        <w:rPr>
          <w:rFonts w:ascii="Calibri" w:eastAsia="Calibri" w:hAnsi="Calibri" w:cs="Calibri"/>
          <w:color w:val="000000" w:themeColor="text1"/>
        </w:rPr>
      </w:pPr>
      <w:r w:rsidRPr="03942A84">
        <w:rPr>
          <w:rFonts w:ascii="Calibri" w:eastAsia="Calibri" w:hAnsi="Calibri" w:cs="Calibri"/>
          <w:i/>
          <w:iCs/>
          <w:color w:val="000000" w:themeColor="text1"/>
        </w:rPr>
        <w:t>Karen Stuart</w:t>
      </w:r>
      <w:r w:rsidR="21D52BAD" w:rsidRPr="03942A84">
        <w:rPr>
          <w:rFonts w:ascii="Calibri" w:eastAsia="Calibri" w:hAnsi="Calibri" w:cs="Calibri"/>
          <w:i/>
          <w:iCs/>
          <w:color w:val="000000" w:themeColor="text1"/>
        </w:rPr>
        <w:t xml:space="preserve"> </w:t>
      </w:r>
      <w:r w:rsidR="6F24D12C" w:rsidRPr="03942A84">
        <w:rPr>
          <w:rFonts w:ascii="Calibri" w:eastAsia="Calibri" w:hAnsi="Calibri" w:cs="Calibri"/>
          <w:color w:val="000000" w:themeColor="text1"/>
        </w:rPr>
        <w:t xml:space="preserve">provided the treasurer’s report </w:t>
      </w:r>
      <w:r w:rsidR="758B6790" w:rsidRPr="03942A84">
        <w:rPr>
          <w:rFonts w:ascii="Calibri" w:eastAsia="Calibri" w:hAnsi="Calibri" w:cs="Calibri"/>
          <w:color w:val="000000" w:themeColor="text1"/>
        </w:rPr>
        <w:t xml:space="preserve">on behalf of </w:t>
      </w:r>
      <w:r w:rsidR="5F740C6C" w:rsidRPr="03942A84">
        <w:rPr>
          <w:rFonts w:ascii="Calibri" w:eastAsia="Calibri" w:hAnsi="Calibri" w:cs="Calibri"/>
          <w:color w:val="000000" w:themeColor="text1"/>
        </w:rPr>
        <w:t>Treasurer Mayor Seitz</w:t>
      </w:r>
      <w:r w:rsidR="003D5F4E">
        <w:rPr>
          <w:rFonts w:ascii="Calibri" w:eastAsia="Calibri" w:hAnsi="Calibri" w:cs="Calibri"/>
          <w:color w:val="000000" w:themeColor="text1"/>
        </w:rPr>
        <w:t>. T</w:t>
      </w:r>
      <w:r w:rsidR="5F740C6C" w:rsidRPr="03942A84">
        <w:rPr>
          <w:rFonts w:ascii="Calibri" w:eastAsia="Calibri" w:hAnsi="Calibri" w:cs="Calibri"/>
          <w:color w:val="000000" w:themeColor="text1"/>
        </w:rPr>
        <w:t xml:space="preserve">here are no changes from the Q1 report. The cash balance remains $9,405.54. </w:t>
      </w:r>
    </w:p>
    <w:p w14:paraId="214B3F56" w14:textId="189A5D9A" w:rsidR="5F740C6C" w:rsidRDefault="5F740C6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Motion to approve the Treasurer’s Report was made by Joe Jehn, seconded by Councilmember Joan Peck, and approved unanimously. </w:t>
      </w:r>
    </w:p>
    <w:p w14:paraId="1FA3D020" w14:textId="4FF5415D" w:rsidR="3319C35F" w:rsidRDefault="3319C35F" w:rsidP="003D5F4E">
      <w:pPr>
        <w:pStyle w:val="ListParagraph"/>
        <w:numPr>
          <w:ilvl w:val="0"/>
          <w:numId w:val="3"/>
        </w:numPr>
        <w:spacing w:after="0"/>
        <w:rPr>
          <w:rFonts w:ascii="Calibri" w:eastAsia="Calibri" w:hAnsi="Calibri" w:cs="Calibri"/>
          <w:b/>
          <w:bCs/>
          <w:color w:val="000000" w:themeColor="text1"/>
        </w:rPr>
      </w:pPr>
      <w:r w:rsidRPr="03942A84">
        <w:rPr>
          <w:rFonts w:ascii="Calibri" w:eastAsia="Calibri" w:hAnsi="Calibri" w:cs="Calibri"/>
          <w:b/>
          <w:bCs/>
          <w:color w:val="000000" w:themeColor="text1"/>
        </w:rPr>
        <w:t xml:space="preserve">Announcement of Advancing Adams Transportation Plan Survey Reminder </w:t>
      </w:r>
    </w:p>
    <w:p w14:paraId="76C01D54" w14:textId="5D1CBD18" w:rsidR="459BDE13" w:rsidRDefault="459BDE13" w:rsidP="03942A84">
      <w:pPr>
        <w:rPr>
          <w:rFonts w:ascii="Calibri" w:eastAsia="Calibri" w:hAnsi="Calibri" w:cs="Calibri"/>
          <w:color w:val="000000" w:themeColor="text1"/>
        </w:rPr>
      </w:pPr>
      <w:r w:rsidRPr="03942A84">
        <w:rPr>
          <w:rFonts w:ascii="Calibri" w:eastAsia="Calibri" w:hAnsi="Calibri" w:cs="Calibri"/>
          <w:i/>
          <w:iCs/>
          <w:color w:val="000000" w:themeColor="text1"/>
        </w:rPr>
        <w:t>Chair Jessica Sandgren</w:t>
      </w:r>
      <w:r w:rsidRPr="03942A84">
        <w:rPr>
          <w:rFonts w:ascii="Calibri" w:eastAsia="Calibri" w:hAnsi="Calibri" w:cs="Calibri"/>
          <w:color w:val="000000" w:themeColor="text1"/>
        </w:rPr>
        <w:t xml:space="preserve"> announced that Adams County continues to develop updates to its comprehensive, transportation, and parks, open spaces, and trails plans with completion scheduled early next year. Adams County invites all stakeholders to visit our booth at the Adams County Fair, August 4-8 or to get more information, ask questions, and provide input, go to </w:t>
      </w:r>
      <w:hyperlink r:id="rId9">
        <w:r w:rsidRPr="03942A84">
          <w:rPr>
            <w:rStyle w:val="Hyperlink"/>
            <w:rFonts w:ascii="Calibri" w:eastAsia="Calibri" w:hAnsi="Calibri" w:cs="Calibri"/>
          </w:rPr>
          <w:t>www.advancingadams.org/advancingadams</w:t>
        </w:r>
      </w:hyperlink>
      <w:r w:rsidRPr="03942A84">
        <w:rPr>
          <w:rFonts w:ascii="Calibri" w:eastAsia="Calibri" w:hAnsi="Calibri" w:cs="Calibri"/>
          <w:color w:val="000000" w:themeColor="text1"/>
        </w:rPr>
        <w:t xml:space="preserve"> to take </w:t>
      </w:r>
      <w:r w:rsidR="003D5F4E">
        <w:rPr>
          <w:rFonts w:ascii="Calibri" w:eastAsia="Calibri" w:hAnsi="Calibri" w:cs="Calibri"/>
          <w:color w:val="000000" w:themeColor="text1"/>
        </w:rPr>
        <w:t xml:space="preserve">the </w:t>
      </w:r>
      <w:r w:rsidRPr="03942A84">
        <w:rPr>
          <w:rFonts w:ascii="Calibri" w:eastAsia="Calibri" w:hAnsi="Calibri" w:cs="Calibri"/>
          <w:color w:val="000000" w:themeColor="text1"/>
        </w:rPr>
        <w:t xml:space="preserve">most recent survey, provide your comments, and review previously developed material. </w:t>
      </w:r>
    </w:p>
    <w:p w14:paraId="1CD8B581" w14:textId="02575600" w:rsidR="509A61F8" w:rsidRDefault="509A61F8" w:rsidP="003D5F4E">
      <w:pPr>
        <w:pStyle w:val="ListParagraph"/>
        <w:numPr>
          <w:ilvl w:val="0"/>
          <w:numId w:val="3"/>
        </w:numPr>
        <w:spacing w:after="0"/>
        <w:rPr>
          <w:rFonts w:ascii="Calibri" w:eastAsia="Calibri" w:hAnsi="Calibri" w:cs="Calibri"/>
          <w:b/>
          <w:bCs/>
          <w:color w:val="000000" w:themeColor="text1"/>
        </w:rPr>
      </w:pPr>
      <w:r w:rsidRPr="03942A84">
        <w:rPr>
          <w:rFonts w:ascii="Calibri" w:eastAsia="Calibri" w:hAnsi="Calibri" w:cs="Calibri"/>
          <w:b/>
          <w:bCs/>
          <w:color w:val="000000" w:themeColor="text1"/>
        </w:rPr>
        <w:t xml:space="preserve">Draft of revised NATA Mission Statement and Shared Values </w:t>
      </w:r>
    </w:p>
    <w:p w14:paraId="485D2869" w14:textId="6BCBC16A" w:rsidR="509A61F8" w:rsidRDefault="509A61F8" w:rsidP="03942A84">
      <w:pPr>
        <w:rPr>
          <w:rFonts w:ascii="Calibri" w:eastAsia="Calibri" w:hAnsi="Calibri" w:cs="Calibri"/>
          <w:color w:val="000000" w:themeColor="text1"/>
        </w:rPr>
      </w:pPr>
      <w:r w:rsidRPr="03942A84">
        <w:rPr>
          <w:rFonts w:ascii="Calibri" w:eastAsia="Calibri" w:hAnsi="Calibri" w:cs="Calibri"/>
          <w:color w:val="000000" w:themeColor="text1"/>
        </w:rPr>
        <w:t xml:space="preserve">SPC met last week and made some proposed changes to the mission statement and shared values statement as a follow up to the April 2021 NATA retreat. </w:t>
      </w:r>
      <w:r w:rsidR="723AEA2B" w:rsidRPr="03942A84">
        <w:rPr>
          <w:rFonts w:ascii="Calibri" w:eastAsia="Calibri" w:hAnsi="Calibri" w:cs="Calibri"/>
          <w:color w:val="000000" w:themeColor="text1"/>
        </w:rPr>
        <w:t>(</w:t>
      </w:r>
      <w:r w:rsidR="723AEA2B" w:rsidRPr="03942A84">
        <w:rPr>
          <w:rFonts w:ascii="Calibri" w:eastAsia="Calibri" w:hAnsi="Calibri" w:cs="Calibri"/>
          <w:i/>
          <w:iCs/>
          <w:color w:val="000000" w:themeColor="text1"/>
        </w:rPr>
        <w:t>Those changes were displayed on the screen, in red).</w:t>
      </w:r>
      <w:r w:rsidR="003D5F4E">
        <w:rPr>
          <w:rFonts w:ascii="Calibri" w:eastAsia="Calibri" w:hAnsi="Calibri" w:cs="Calibri"/>
          <w:i/>
          <w:iCs/>
          <w:color w:val="000000" w:themeColor="text1"/>
        </w:rPr>
        <w:t xml:space="preserve"> </w:t>
      </w:r>
      <w:r w:rsidR="003D5F4E" w:rsidRPr="003D5F4E">
        <w:rPr>
          <w:rFonts w:ascii="Calibri" w:eastAsia="Calibri" w:hAnsi="Calibri" w:cs="Calibri"/>
          <w:iCs/>
          <w:color w:val="000000" w:themeColor="text1"/>
        </w:rPr>
        <w:t>T</w:t>
      </w:r>
      <w:r w:rsidR="42F56EB6" w:rsidRPr="003D5F4E">
        <w:rPr>
          <w:rFonts w:ascii="Calibri" w:eastAsia="Calibri" w:hAnsi="Calibri" w:cs="Calibri"/>
          <w:color w:val="000000" w:themeColor="text1"/>
        </w:rPr>
        <w:t>h</w:t>
      </w:r>
      <w:r w:rsidR="42F56EB6" w:rsidRPr="03942A84">
        <w:rPr>
          <w:rFonts w:ascii="Calibri" w:eastAsia="Calibri" w:hAnsi="Calibri" w:cs="Calibri"/>
          <w:color w:val="000000" w:themeColor="text1"/>
        </w:rPr>
        <w:t xml:space="preserve">e changes made include more multimodal mentions and some highlights around equity. </w:t>
      </w:r>
    </w:p>
    <w:p w14:paraId="75AF2F6B" w14:textId="789D6C2B" w:rsidR="66CF2AC2" w:rsidRDefault="66CF2AC2"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Councilmember </w:t>
      </w:r>
      <w:r w:rsidR="42F56EB6" w:rsidRPr="03942A84">
        <w:rPr>
          <w:rFonts w:ascii="Calibri" w:eastAsia="Calibri" w:hAnsi="Calibri" w:cs="Calibri"/>
          <w:i/>
          <w:iCs/>
          <w:color w:val="000000" w:themeColor="text1"/>
        </w:rPr>
        <w:t>Julie Mu</w:t>
      </w:r>
      <w:r w:rsidR="003D5F4E">
        <w:rPr>
          <w:rFonts w:ascii="Calibri" w:eastAsia="Calibri" w:hAnsi="Calibri" w:cs="Calibri"/>
          <w:i/>
          <w:iCs/>
          <w:color w:val="000000" w:themeColor="text1"/>
        </w:rPr>
        <w:t>l</w:t>
      </w:r>
      <w:r w:rsidR="42F56EB6" w:rsidRPr="03942A84">
        <w:rPr>
          <w:rFonts w:ascii="Calibri" w:eastAsia="Calibri" w:hAnsi="Calibri" w:cs="Calibri"/>
          <w:i/>
          <w:iCs/>
          <w:color w:val="000000" w:themeColor="text1"/>
        </w:rPr>
        <w:t xml:space="preserve">lica </w:t>
      </w:r>
      <w:r w:rsidR="003D5F4E">
        <w:rPr>
          <w:rFonts w:ascii="Calibri" w:eastAsia="Calibri" w:hAnsi="Calibri" w:cs="Calibri"/>
          <w:i/>
          <w:iCs/>
          <w:color w:val="000000" w:themeColor="text1"/>
        </w:rPr>
        <w:t>s</w:t>
      </w:r>
      <w:r w:rsidR="42F56EB6" w:rsidRPr="03942A84">
        <w:rPr>
          <w:rFonts w:ascii="Calibri" w:eastAsia="Calibri" w:hAnsi="Calibri" w:cs="Calibri"/>
          <w:color w:val="000000" w:themeColor="text1"/>
        </w:rPr>
        <w:t xml:space="preserve">aid that she loves NATA’s new mission statement in that it hits home with all that </w:t>
      </w:r>
      <w:r w:rsidR="003D5F4E">
        <w:rPr>
          <w:rFonts w:ascii="Calibri" w:eastAsia="Calibri" w:hAnsi="Calibri" w:cs="Calibri"/>
          <w:color w:val="000000" w:themeColor="text1"/>
        </w:rPr>
        <w:t xml:space="preserve">NATA’s </w:t>
      </w:r>
      <w:r w:rsidR="42F56EB6" w:rsidRPr="03942A84">
        <w:rPr>
          <w:rFonts w:ascii="Calibri" w:eastAsia="Calibri" w:hAnsi="Calibri" w:cs="Calibri"/>
          <w:color w:val="000000" w:themeColor="text1"/>
        </w:rPr>
        <w:t xml:space="preserve">trying to accomplish. </w:t>
      </w:r>
    </w:p>
    <w:p w14:paraId="2A3998BE" w14:textId="54276BAC" w:rsidR="5125AEBC" w:rsidRDefault="5125AEB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Mayor Anita Seitz </w:t>
      </w:r>
      <w:r w:rsidRPr="03942A84">
        <w:rPr>
          <w:rFonts w:ascii="Calibri" w:eastAsia="Calibri" w:hAnsi="Calibri" w:cs="Calibri"/>
          <w:color w:val="000000" w:themeColor="text1"/>
        </w:rPr>
        <w:t xml:space="preserve">asked if there was consensus around spelling out GHG and air quality improvements as a </w:t>
      </w:r>
      <w:r w:rsidR="233ADC1B" w:rsidRPr="03942A84">
        <w:rPr>
          <w:rFonts w:ascii="Calibri" w:eastAsia="Calibri" w:hAnsi="Calibri" w:cs="Calibri"/>
          <w:color w:val="000000" w:themeColor="text1"/>
        </w:rPr>
        <w:t>part of either the mission statement or shared values statement</w:t>
      </w:r>
      <w:r w:rsidR="003D5F4E">
        <w:rPr>
          <w:rFonts w:ascii="Calibri" w:eastAsia="Calibri" w:hAnsi="Calibri" w:cs="Calibri"/>
          <w:color w:val="000000" w:themeColor="text1"/>
        </w:rPr>
        <w:t>.</w:t>
      </w:r>
      <w:r w:rsidR="233ADC1B" w:rsidRPr="03942A84">
        <w:rPr>
          <w:rFonts w:ascii="Calibri" w:eastAsia="Calibri" w:hAnsi="Calibri" w:cs="Calibri"/>
          <w:color w:val="000000" w:themeColor="text1"/>
        </w:rPr>
        <w:t xml:space="preserve"> </w:t>
      </w:r>
    </w:p>
    <w:p w14:paraId="4FE2D95E" w14:textId="5B9AF6F6" w:rsidR="233ADC1B" w:rsidRDefault="233ADC1B"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Carson Priest </w:t>
      </w:r>
      <w:r w:rsidRPr="03942A84">
        <w:rPr>
          <w:rFonts w:ascii="Calibri" w:eastAsia="Calibri" w:hAnsi="Calibri" w:cs="Calibri"/>
          <w:color w:val="000000" w:themeColor="text1"/>
        </w:rPr>
        <w:t>showed that this statement was mentioned in the shared values statements, but we will work on adding a more specific mention for GHG before bringing it back to the group for approval in A</w:t>
      </w:r>
      <w:r w:rsidR="32413CBC" w:rsidRPr="03942A84">
        <w:rPr>
          <w:rFonts w:ascii="Calibri" w:eastAsia="Calibri" w:hAnsi="Calibri" w:cs="Calibri"/>
          <w:color w:val="000000" w:themeColor="text1"/>
        </w:rPr>
        <w:t xml:space="preserve">ugust. </w:t>
      </w:r>
    </w:p>
    <w:p w14:paraId="020B93F8" w14:textId="5F31E7E9" w:rsidR="32413CBC" w:rsidRDefault="32413CB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Gene Putman </w:t>
      </w:r>
      <w:r w:rsidRPr="03942A84">
        <w:rPr>
          <w:rFonts w:ascii="Calibri" w:eastAsia="Calibri" w:hAnsi="Calibri" w:cs="Calibri"/>
          <w:color w:val="000000" w:themeColor="text1"/>
        </w:rPr>
        <w:t xml:space="preserve">suggested </w:t>
      </w:r>
      <w:proofErr w:type="gramStart"/>
      <w:r w:rsidRPr="03942A84">
        <w:rPr>
          <w:rFonts w:ascii="Calibri" w:eastAsia="Calibri" w:hAnsi="Calibri" w:cs="Calibri"/>
          <w:color w:val="000000" w:themeColor="text1"/>
        </w:rPr>
        <w:t>that  Local</w:t>
      </w:r>
      <w:proofErr w:type="gramEnd"/>
      <w:r w:rsidRPr="03942A84">
        <w:rPr>
          <w:rFonts w:ascii="Calibri" w:eastAsia="Calibri" w:hAnsi="Calibri" w:cs="Calibri"/>
          <w:color w:val="000000" w:themeColor="text1"/>
        </w:rPr>
        <w:t xml:space="preserve">, State and Federal lobbying </w:t>
      </w:r>
      <w:r w:rsidR="003D5F4E">
        <w:rPr>
          <w:rFonts w:ascii="Calibri" w:eastAsia="Calibri" w:hAnsi="Calibri" w:cs="Calibri"/>
          <w:color w:val="000000" w:themeColor="text1"/>
        </w:rPr>
        <w:t xml:space="preserve">be added </w:t>
      </w:r>
      <w:r w:rsidRPr="03942A84">
        <w:rPr>
          <w:rFonts w:ascii="Calibri" w:eastAsia="Calibri" w:hAnsi="Calibri" w:cs="Calibri"/>
          <w:color w:val="000000" w:themeColor="text1"/>
        </w:rPr>
        <w:t xml:space="preserve">as qualifiers for the type of lobbying that NATA pursues so that we are on everyone’s radar for </w:t>
      </w:r>
      <w:r w:rsidR="58542CA1" w:rsidRPr="03942A84">
        <w:rPr>
          <w:rFonts w:ascii="Calibri" w:eastAsia="Calibri" w:hAnsi="Calibri" w:cs="Calibri"/>
          <w:color w:val="000000" w:themeColor="text1"/>
        </w:rPr>
        <w:t xml:space="preserve">all possible funding opportunities. </w:t>
      </w:r>
    </w:p>
    <w:p w14:paraId="400361E8" w14:textId="1780FA6C" w:rsidR="58542CA1" w:rsidRDefault="58542CA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Andres Carrera </w:t>
      </w:r>
      <w:r w:rsidRPr="03942A84">
        <w:rPr>
          <w:rFonts w:ascii="Calibri" w:eastAsia="Calibri" w:hAnsi="Calibri" w:cs="Calibri"/>
          <w:color w:val="000000" w:themeColor="text1"/>
        </w:rPr>
        <w:t xml:space="preserve">said that he, as Senator Hickenlooper’s representative to NATA, wants to be a forceful advocate for NATA’s priorities and wants to serve as a resource for any federal grant applications. </w:t>
      </w:r>
    </w:p>
    <w:p w14:paraId="22AF2D53" w14:textId="60487A15" w:rsidR="7DC173D4" w:rsidRDefault="7DC173D4"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Councilmember Joan Peck </w:t>
      </w:r>
      <w:r w:rsidRPr="03942A84">
        <w:rPr>
          <w:rFonts w:ascii="Calibri" w:eastAsia="Calibri" w:hAnsi="Calibri" w:cs="Calibri"/>
          <w:color w:val="000000" w:themeColor="text1"/>
        </w:rPr>
        <w:t xml:space="preserve">applauded the efforts for the revised statements, but agreed that specific call outs for local, state and federal levels is important. </w:t>
      </w:r>
    </w:p>
    <w:p w14:paraId="385B2820" w14:textId="033585D9" w:rsidR="7E45A5F6" w:rsidRDefault="7E45A5F6"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Chair Sandgren </w:t>
      </w:r>
      <w:r w:rsidRPr="03942A84">
        <w:rPr>
          <w:rFonts w:ascii="Calibri" w:eastAsia="Calibri" w:hAnsi="Calibri" w:cs="Calibri"/>
          <w:color w:val="000000" w:themeColor="text1"/>
        </w:rPr>
        <w:t xml:space="preserve">said that the group would work on editing the statements to include these changes. </w:t>
      </w:r>
    </w:p>
    <w:p w14:paraId="5914ACD2" w14:textId="64FD12C9" w:rsidR="7E45A5F6" w:rsidRDefault="003D5F4E" w:rsidP="03942A84">
      <w:pPr>
        <w:rPr>
          <w:rFonts w:ascii="Calibri" w:eastAsia="Calibri" w:hAnsi="Calibri" w:cs="Calibri"/>
          <w:color w:val="000000" w:themeColor="text1"/>
        </w:rPr>
      </w:pPr>
      <w:r>
        <w:rPr>
          <w:rFonts w:ascii="Calibri" w:eastAsia="Calibri" w:hAnsi="Calibri" w:cs="Calibri"/>
          <w:color w:val="000000" w:themeColor="text1"/>
        </w:rPr>
        <w:t>O</w:t>
      </w:r>
      <w:r w:rsidR="7E45A5F6" w:rsidRPr="03942A84">
        <w:rPr>
          <w:rFonts w:ascii="Calibri" w:eastAsia="Calibri" w:hAnsi="Calibri" w:cs="Calibri"/>
          <w:color w:val="000000" w:themeColor="text1"/>
        </w:rPr>
        <w:t xml:space="preserve">nce this </w:t>
      </w:r>
      <w:r w:rsidR="007010A4">
        <w:rPr>
          <w:rFonts w:ascii="Calibri" w:eastAsia="Calibri" w:hAnsi="Calibri" w:cs="Calibri"/>
          <w:color w:val="000000" w:themeColor="text1"/>
        </w:rPr>
        <w:t>language has NATA approval,</w:t>
      </w:r>
      <w:r w:rsidR="7E45A5F6" w:rsidRPr="03942A84">
        <w:rPr>
          <w:rFonts w:ascii="Calibri" w:eastAsia="Calibri" w:hAnsi="Calibri" w:cs="Calibri"/>
          <w:color w:val="000000" w:themeColor="text1"/>
        </w:rPr>
        <w:t xml:space="preserve"> SCMN staff will put it on the NATA website and leave-behind document. </w:t>
      </w:r>
    </w:p>
    <w:p w14:paraId="2E9585D8" w14:textId="6A1E205F" w:rsidR="009A3AD9" w:rsidRDefault="7CF7F01C" w:rsidP="007010A4">
      <w:pPr>
        <w:pStyle w:val="ListParagraph"/>
        <w:numPr>
          <w:ilvl w:val="0"/>
          <w:numId w:val="3"/>
        </w:numPr>
        <w:spacing w:after="0"/>
        <w:rPr>
          <w:rFonts w:eastAsiaTheme="minorEastAsia"/>
          <w:b/>
          <w:bCs/>
          <w:color w:val="000000" w:themeColor="text1"/>
        </w:rPr>
      </w:pPr>
      <w:r w:rsidRPr="03942A84">
        <w:rPr>
          <w:rFonts w:ascii="Calibri" w:eastAsia="Calibri" w:hAnsi="Calibri" w:cs="Calibri"/>
          <w:b/>
          <w:bCs/>
          <w:color w:val="000000" w:themeColor="text1"/>
        </w:rPr>
        <w:t xml:space="preserve"> Smart Commute updates: Karen Stuart, Carson Priest, Catherine Sanders</w:t>
      </w:r>
    </w:p>
    <w:p w14:paraId="72210368" w14:textId="00B6C90C" w:rsidR="009A3AD9" w:rsidRDefault="69658BFD" w:rsidP="007010A4">
      <w:pPr>
        <w:spacing w:after="0"/>
        <w:rPr>
          <w:rFonts w:ascii="Calibri" w:eastAsia="Calibri" w:hAnsi="Calibri" w:cs="Calibri"/>
          <w:color w:val="000000" w:themeColor="text1"/>
        </w:rPr>
      </w:pPr>
      <w:r w:rsidRPr="03942A84">
        <w:rPr>
          <w:rFonts w:ascii="Calibri" w:eastAsia="Calibri" w:hAnsi="Calibri" w:cs="Calibri"/>
          <w:b/>
          <w:bCs/>
          <w:color w:val="000000" w:themeColor="text1"/>
        </w:rPr>
        <w:lastRenderedPageBreak/>
        <w:t xml:space="preserve">Employer Traffic Reduction Program (ETRP) </w:t>
      </w:r>
      <w:r w:rsidR="007010A4">
        <w:rPr>
          <w:rFonts w:ascii="Calibri" w:eastAsia="Calibri" w:hAnsi="Calibri" w:cs="Calibri"/>
          <w:b/>
          <w:bCs/>
          <w:color w:val="000000" w:themeColor="text1"/>
        </w:rPr>
        <w:t>updated</w:t>
      </w:r>
      <w:r w:rsidRPr="03942A84">
        <w:rPr>
          <w:rFonts w:ascii="Calibri" w:eastAsia="Calibri" w:hAnsi="Calibri" w:cs="Calibri"/>
          <w:b/>
          <w:bCs/>
          <w:color w:val="000000" w:themeColor="text1"/>
        </w:rPr>
        <w:t xml:space="preserve">: </w:t>
      </w:r>
    </w:p>
    <w:p w14:paraId="5C5162ED" w14:textId="4F757A3A" w:rsidR="009A3AD9" w:rsidRDefault="7528D9F5"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Karen Stuart </w:t>
      </w:r>
      <w:r w:rsidR="03942A84" w:rsidRPr="03942A84">
        <w:rPr>
          <w:rFonts w:ascii="Calibri" w:eastAsia="Calibri" w:hAnsi="Calibri" w:cs="Calibri"/>
          <w:color w:val="000000" w:themeColor="text1"/>
        </w:rPr>
        <w:t>p</w:t>
      </w:r>
      <w:r w:rsidR="69658BFD" w:rsidRPr="03942A84">
        <w:rPr>
          <w:rFonts w:ascii="Calibri" w:eastAsia="Calibri" w:hAnsi="Calibri" w:cs="Calibri"/>
          <w:color w:val="000000" w:themeColor="text1"/>
        </w:rPr>
        <w:t xml:space="preserve">rovided an update </w:t>
      </w:r>
      <w:r w:rsidR="007010A4">
        <w:rPr>
          <w:rFonts w:ascii="Calibri" w:eastAsia="Calibri" w:hAnsi="Calibri" w:cs="Calibri"/>
          <w:color w:val="000000" w:themeColor="text1"/>
        </w:rPr>
        <w:t>on</w:t>
      </w:r>
      <w:r w:rsidR="5E8B135B" w:rsidRPr="03942A84">
        <w:rPr>
          <w:rFonts w:ascii="Calibri" w:eastAsia="Calibri" w:hAnsi="Calibri" w:cs="Calibri"/>
          <w:color w:val="000000" w:themeColor="text1"/>
        </w:rPr>
        <w:t xml:space="preserve"> the </w:t>
      </w:r>
      <w:r w:rsidR="007010A4">
        <w:rPr>
          <w:rFonts w:ascii="Calibri" w:eastAsia="Calibri" w:hAnsi="Calibri" w:cs="Calibri"/>
          <w:color w:val="000000" w:themeColor="text1"/>
        </w:rPr>
        <w:t>demise</w:t>
      </w:r>
      <w:r w:rsidR="5E8B135B" w:rsidRPr="03942A84">
        <w:rPr>
          <w:rFonts w:ascii="Calibri" w:eastAsia="Calibri" w:hAnsi="Calibri" w:cs="Calibri"/>
          <w:color w:val="000000" w:themeColor="text1"/>
        </w:rPr>
        <w:t xml:space="preserve"> of the ETRP rule. </w:t>
      </w:r>
      <w:r w:rsidR="007010A4">
        <w:rPr>
          <w:rFonts w:ascii="Calibri" w:eastAsia="Calibri" w:hAnsi="Calibri" w:cs="Calibri"/>
          <w:color w:val="000000" w:themeColor="text1"/>
        </w:rPr>
        <w:t xml:space="preserve">Many </w:t>
      </w:r>
      <w:r w:rsidR="5E8B135B" w:rsidRPr="03942A84">
        <w:rPr>
          <w:rFonts w:ascii="Calibri" w:eastAsia="Calibri" w:hAnsi="Calibri" w:cs="Calibri"/>
          <w:color w:val="000000" w:themeColor="text1"/>
        </w:rPr>
        <w:t xml:space="preserve">groups, including SCMN, put </w:t>
      </w:r>
      <w:proofErr w:type="gramStart"/>
      <w:r w:rsidR="5E8B135B" w:rsidRPr="03942A84">
        <w:rPr>
          <w:rFonts w:ascii="Calibri" w:eastAsia="Calibri" w:hAnsi="Calibri" w:cs="Calibri"/>
          <w:color w:val="000000" w:themeColor="text1"/>
        </w:rPr>
        <w:t>a  lot</w:t>
      </w:r>
      <w:proofErr w:type="gramEnd"/>
      <w:r w:rsidR="5E8B135B" w:rsidRPr="03942A84">
        <w:rPr>
          <w:rFonts w:ascii="Calibri" w:eastAsia="Calibri" w:hAnsi="Calibri" w:cs="Calibri"/>
          <w:color w:val="000000" w:themeColor="text1"/>
        </w:rPr>
        <w:t xml:space="preserve"> of time and effort craft</w:t>
      </w:r>
      <w:r w:rsidR="007010A4">
        <w:rPr>
          <w:rFonts w:ascii="Calibri" w:eastAsia="Calibri" w:hAnsi="Calibri" w:cs="Calibri"/>
          <w:color w:val="000000" w:themeColor="text1"/>
        </w:rPr>
        <w:t>ing</w:t>
      </w:r>
      <w:r w:rsidR="5E8B135B" w:rsidRPr="03942A84">
        <w:rPr>
          <w:rFonts w:ascii="Calibri" w:eastAsia="Calibri" w:hAnsi="Calibri" w:cs="Calibri"/>
          <w:color w:val="000000" w:themeColor="text1"/>
        </w:rPr>
        <w:t xml:space="preserve"> </w:t>
      </w:r>
      <w:r w:rsidR="007010A4">
        <w:rPr>
          <w:rFonts w:ascii="Calibri" w:eastAsia="Calibri" w:hAnsi="Calibri" w:cs="Calibri"/>
          <w:color w:val="000000" w:themeColor="text1"/>
        </w:rPr>
        <w:t xml:space="preserve">language for </w:t>
      </w:r>
      <w:r w:rsidR="5E8B135B" w:rsidRPr="03942A84">
        <w:rPr>
          <w:rFonts w:ascii="Calibri" w:eastAsia="Calibri" w:hAnsi="Calibri" w:cs="Calibri"/>
          <w:color w:val="000000" w:themeColor="text1"/>
        </w:rPr>
        <w:t>this rule</w:t>
      </w:r>
      <w:r w:rsidR="007010A4">
        <w:rPr>
          <w:rFonts w:ascii="Calibri" w:eastAsia="Calibri" w:hAnsi="Calibri" w:cs="Calibri"/>
          <w:color w:val="000000" w:themeColor="text1"/>
        </w:rPr>
        <w:t>.</w:t>
      </w:r>
      <w:r w:rsidR="5E8B135B" w:rsidRPr="03942A84">
        <w:rPr>
          <w:rFonts w:ascii="Calibri" w:eastAsia="Calibri" w:hAnsi="Calibri" w:cs="Calibri"/>
          <w:color w:val="000000" w:themeColor="text1"/>
        </w:rPr>
        <w:t xml:space="preserve"> SCMN was part of </w:t>
      </w:r>
      <w:r w:rsidR="007010A4">
        <w:rPr>
          <w:rFonts w:ascii="Calibri" w:eastAsia="Calibri" w:hAnsi="Calibri" w:cs="Calibri"/>
          <w:color w:val="000000" w:themeColor="text1"/>
        </w:rPr>
        <w:t xml:space="preserve">the </w:t>
      </w:r>
      <w:r w:rsidR="5E8B135B" w:rsidRPr="03942A84">
        <w:rPr>
          <w:rFonts w:ascii="Calibri" w:eastAsia="Calibri" w:hAnsi="Calibri" w:cs="Calibri"/>
          <w:color w:val="000000" w:themeColor="text1"/>
        </w:rPr>
        <w:t>TMA</w:t>
      </w:r>
      <w:r w:rsidR="007010A4">
        <w:rPr>
          <w:rFonts w:ascii="Calibri" w:eastAsia="Calibri" w:hAnsi="Calibri" w:cs="Calibri"/>
          <w:color w:val="000000" w:themeColor="text1"/>
        </w:rPr>
        <w:t xml:space="preserve"> group</w:t>
      </w:r>
      <w:r w:rsidR="5E8B135B" w:rsidRPr="03942A84">
        <w:rPr>
          <w:rFonts w:ascii="Calibri" w:eastAsia="Calibri" w:hAnsi="Calibri" w:cs="Calibri"/>
          <w:color w:val="000000" w:themeColor="text1"/>
        </w:rPr>
        <w:t xml:space="preserve"> that </w:t>
      </w:r>
      <w:r w:rsidR="007010A4">
        <w:rPr>
          <w:rFonts w:ascii="Calibri" w:eastAsia="Calibri" w:hAnsi="Calibri" w:cs="Calibri"/>
          <w:color w:val="000000" w:themeColor="text1"/>
        </w:rPr>
        <w:t xml:space="preserve">collaborated </w:t>
      </w:r>
      <w:r w:rsidR="5E8B135B" w:rsidRPr="03942A84">
        <w:rPr>
          <w:rFonts w:ascii="Calibri" w:eastAsia="Calibri" w:hAnsi="Calibri" w:cs="Calibri"/>
          <w:color w:val="000000" w:themeColor="text1"/>
        </w:rPr>
        <w:t xml:space="preserve">to influence this rule to make it </w:t>
      </w:r>
      <w:r w:rsidR="16C96229" w:rsidRPr="03942A84">
        <w:rPr>
          <w:rFonts w:ascii="Calibri" w:eastAsia="Calibri" w:hAnsi="Calibri" w:cs="Calibri"/>
          <w:color w:val="000000" w:themeColor="text1"/>
        </w:rPr>
        <w:t>achievable</w:t>
      </w:r>
      <w:r w:rsidR="5E8B135B" w:rsidRPr="03942A84">
        <w:rPr>
          <w:rFonts w:ascii="Calibri" w:eastAsia="Calibri" w:hAnsi="Calibri" w:cs="Calibri"/>
          <w:color w:val="000000" w:themeColor="text1"/>
        </w:rPr>
        <w:t xml:space="preserve"> and impact</w:t>
      </w:r>
      <w:r w:rsidR="343BFAF1" w:rsidRPr="03942A84">
        <w:rPr>
          <w:rFonts w:ascii="Calibri" w:eastAsia="Calibri" w:hAnsi="Calibri" w:cs="Calibri"/>
          <w:color w:val="000000" w:themeColor="text1"/>
        </w:rPr>
        <w:t xml:space="preserve">ful. </w:t>
      </w:r>
    </w:p>
    <w:p w14:paraId="6EF7EB38" w14:textId="69A3A3D0" w:rsidR="009A3AD9" w:rsidRDefault="46B63577"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Catherine Sanders </w:t>
      </w:r>
      <w:r w:rsidRPr="03942A84">
        <w:rPr>
          <w:rFonts w:ascii="Calibri" w:eastAsia="Calibri" w:hAnsi="Calibri" w:cs="Calibri"/>
          <w:color w:val="000000" w:themeColor="text1"/>
        </w:rPr>
        <w:t xml:space="preserve">said that the ETRP rule dismissal </w:t>
      </w:r>
      <w:r w:rsidR="1A72BA34" w:rsidRPr="03942A84">
        <w:rPr>
          <w:rFonts w:ascii="Calibri" w:eastAsia="Calibri" w:hAnsi="Calibri" w:cs="Calibri"/>
          <w:color w:val="000000" w:themeColor="text1"/>
        </w:rPr>
        <w:t xml:space="preserve">happened over a week-long period during a series of downgrades. SCMN staff had been in </w:t>
      </w:r>
      <w:r w:rsidR="4A26A83C" w:rsidRPr="03942A84">
        <w:rPr>
          <w:rFonts w:ascii="Calibri" w:eastAsia="Calibri" w:hAnsi="Calibri" w:cs="Calibri"/>
          <w:color w:val="000000" w:themeColor="text1"/>
        </w:rPr>
        <w:t>ongoing</w:t>
      </w:r>
      <w:r w:rsidR="1A72BA34" w:rsidRPr="03942A84">
        <w:rPr>
          <w:rFonts w:ascii="Calibri" w:eastAsia="Calibri" w:hAnsi="Calibri" w:cs="Calibri"/>
          <w:color w:val="000000" w:themeColor="text1"/>
        </w:rPr>
        <w:t xml:space="preserve"> </w:t>
      </w:r>
      <w:r w:rsidR="73E2C88A" w:rsidRPr="03942A84">
        <w:rPr>
          <w:rFonts w:ascii="Calibri" w:eastAsia="Calibri" w:hAnsi="Calibri" w:cs="Calibri"/>
          <w:color w:val="000000" w:themeColor="text1"/>
        </w:rPr>
        <w:t>conversations</w:t>
      </w:r>
      <w:r w:rsidR="1A72BA34" w:rsidRPr="03942A84">
        <w:rPr>
          <w:rFonts w:ascii="Calibri" w:eastAsia="Calibri" w:hAnsi="Calibri" w:cs="Calibri"/>
          <w:color w:val="000000" w:themeColor="text1"/>
        </w:rPr>
        <w:t xml:space="preserve"> with APCD staff on a Thursday, with the emergency meeting to </w:t>
      </w:r>
      <w:r w:rsidR="14E4E4DD" w:rsidRPr="03942A84">
        <w:rPr>
          <w:rFonts w:ascii="Calibri" w:eastAsia="Calibri" w:hAnsi="Calibri" w:cs="Calibri"/>
          <w:color w:val="000000" w:themeColor="text1"/>
        </w:rPr>
        <w:t xml:space="preserve">take away much of the regulation portion of the rule the following Monday, so this all happened very quickly. </w:t>
      </w:r>
      <w:r w:rsidR="31A0FD3E" w:rsidRPr="03942A84">
        <w:rPr>
          <w:rFonts w:ascii="Calibri" w:eastAsia="Calibri" w:hAnsi="Calibri" w:cs="Calibri"/>
          <w:color w:val="000000" w:themeColor="text1"/>
        </w:rPr>
        <w:t xml:space="preserve">By the following Thursday, the APCD staff announced the dismissal of the rule in its entirety which returns </w:t>
      </w:r>
      <w:r w:rsidR="007010A4">
        <w:rPr>
          <w:rFonts w:ascii="Calibri" w:eastAsia="Calibri" w:hAnsi="Calibri" w:cs="Calibri"/>
          <w:color w:val="000000" w:themeColor="text1"/>
        </w:rPr>
        <w:t xml:space="preserve">all efforts </w:t>
      </w:r>
      <w:r w:rsidR="31A0FD3E" w:rsidRPr="03942A84">
        <w:rPr>
          <w:rFonts w:ascii="Calibri" w:eastAsia="Calibri" w:hAnsi="Calibri" w:cs="Calibri"/>
          <w:color w:val="000000" w:themeColor="text1"/>
        </w:rPr>
        <w:t xml:space="preserve">to the status quo of voluntary ETRP planning at the TMO level. </w:t>
      </w:r>
      <w:r w:rsidR="007010A4">
        <w:rPr>
          <w:rFonts w:ascii="Calibri" w:eastAsia="Calibri" w:hAnsi="Calibri" w:cs="Calibri"/>
          <w:color w:val="000000" w:themeColor="text1"/>
        </w:rPr>
        <w:t xml:space="preserve">SCMN has </w:t>
      </w:r>
      <w:r w:rsidR="31A0FD3E" w:rsidRPr="03942A84">
        <w:rPr>
          <w:rFonts w:ascii="Calibri" w:eastAsia="Calibri" w:hAnsi="Calibri" w:cs="Calibri"/>
          <w:color w:val="000000" w:themeColor="text1"/>
        </w:rPr>
        <w:t>been active in engaging employers to let them know about the rule dismissal,</w:t>
      </w:r>
      <w:r w:rsidR="2396B693" w:rsidRPr="03942A84">
        <w:rPr>
          <w:rFonts w:ascii="Calibri" w:eastAsia="Calibri" w:hAnsi="Calibri" w:cs="Calibri"/>
          <w:color w:val="000000" w:themeColor="text1"/>
        </w:rPr>
        <w:t xml:space="preserve"> but are continuing to also work with companies in a voluntary way around data collection and plan implementation. We put a lot of time into this as an organization over the last year</w:t>
      </w:r>
      <w:r w:rsidR="007010A4">
        <w:rPr>
          <w:rFonts w:ascii="Calibri" w:eastAsia="Calibri" w:hAnsi="Calibri" w:cs="Calibri"/>
          <w:color w:val="000000" w:themeColor="text1"/>
        </w:rPr>
        <w:t>.</w:t>
      </w:r>
      <w:r w:rsidR="2396B693" w:rsidRPr="03942A84">
        <w:rPr>
          <w:rFonts w:ascii="Calibri" w:eastAsia="Calibri" w:hAnsi="Calibri" w:cs="Calibri"/>
          <w:color w:val="000000" w:themeColor="text1"/>
        </w:rPr>
        <w:t xml:space="preserve"> </w:t>
      </w:r>
    </w:p>
    <w:p w14:paraId="22F3DDBA" w14:textId="6D5B87F5" w:rsidR="009A3AD9" w:rsidRDefault="2396B693"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Karen Stuart </w:t>
      </w:r>
      <w:r w:rsidRPr="03942A84">
        <w:rPr>
          <w:rFonts w:ascii="Calibri" w:eastAsia="Calibri" w:hAnsi="Calibri" w:cs="Calibri"/>
          <w:color w:val="000000" w:themeColor="text1"/>
        </w:rPr>
        <w:t xml:space="preserve">said that this action was very disappointing as well, and that it is a missed opportunity to learn more about the impact of SOVs on GHG emissions. </w:t>
      </w:r>
      <w:r w:rsidR="6B4A2EAB" w:rsidRPr="03942A84">
        <w:rPr>
          <w:rFonts w:ascii="Calibri" w:eastAsia="Calibri" w:hAnsi="Calibri" w:cs="Calibri"/>
          <w:color w:val="000000" w:themeColor="text1"/>
        </w:rPr>
        <w:t xml:space="preserve">We want to thank the employers and communities that engaged with us in our early outreach. In closing, Colorado will </w:t>
      </w:r>
      <w:r w:rsidR="007010A4">
        <w:rPr>
          <w:rFonts w:ascii="Calibri" w:eastAsia="Calibri" w:hAnsi="Calibri" w:cs="Calibri"/>
          <w:color w:val="000000" w:themeColor="text1"/>
        </w:rPr>
        <w:t xml:space="preserve">likely </w:t>
      </w:r>
      <w:r w:rsidR="6B4A2EAB" w:rsidRPr="03942A84">
        <w:rPr>
          <w:rFonts w:ascii="Calibri" w:eastAsia="Calibri" w:hAnsi="Calibri" w:cs="Calibri"/>
          <w:color w:val="000000" w:themeColor="text1"/>
        </w:rPr>
        <w:t xml:space="preserve">be downgraded to severe nonattainment by the EPA </w:t>
      </w:r>
      <w:r w:rsidR="007010A4">
        <w:rPr>
          <w:rFonts w:ascii="Calibri" w:eastAsia="Calibri" w:hAnsi="Calibri" w:cs="Calibri"/>
          <w:color w:val="000000" w:themeColor="text1"/>
        </w:rPr>
        <w:t xml:space="preserve">so this </w:t>
      </w:r>
      <w:r w:rsidR="004B05F5">
        <w:rPr>
          <w:rFonts w:ascii="Calibri" w:eastAsia="Calibri" w:hAnsi="Calibri" w:cs="Calibri"/>
          <w:color w:val="000000" w:themeColor="text1"/>
        </w:rPr>
        <w:t xml:space="preserve">will effort may </w:t>
      </w:r>
      <w:proofErr w:type="gramStart"/>
      <w:r w:rsidR="004B05F5">
        <w:rPr>
          <w:rFonts w:ascii="Calibri" w:eastAsia="Calibri" w:hAnsi="Calibri" w:cs="Calibri"/>
          <w:color w:val="000000" w:themeColor="text1"/>
        </w:rPr>
        <w:t xml:space="preserve">return </w:t>
      </w:r>
      <w:r w:rsidR="6B4A2EAB" w:rsidRPr="03942A84">
        <w:rPr>
          <w:rFonts w:ascii="Calibri" w:eastAsia="Calibri" w:hAnsi="Calibri" w:cs="Calibri"/>
          <w:color w:val="000000" w:themeColor="text1"/>
        </w:rPr>
        <w:t xml:space="preserve"> in</w:t>
      </w:r>
      <w:proofErr w:type="gramEnd"/>
      <w:r w:rsidR="6B4A2EAB" w:rsidRPr="03942A84">
        <w:rPr>
          <w:rFonts w:ascii="Calibri" w:eastAsia="Calibri" w:hAnsi="Calibri" w:cs="Calibri"/>
          <w:color w:val="000000" w:themeColor="text1"/>
        </w:rPr>
        <w:t xml:space="preserve"> the near future. We continue to talk about what the next step</w:t>
      </w:r>
      <w:r w:rsidR="004B05F5">
        <w:rPr>
          <w:rFonts w:ascii="Calibri" w:eastAsia="Calibri" w:hAnsi="Calibri" w:cs="Calibri"/>
          <w:color w:val="000000" w:themeColor="text1"/>
        </w:rPr>
        <w:t>s</w:t>
      </w:r>
      <w:r w:rsidR="6B4A2EAB" w:rsidRPr="03942A84">
        <w:rPr>
          <w:rFonts w:ascii="Calibri" w:eastAsia="Calibri" w:hAnsi="Calibri" w:cs="Calibri"/>
          <w:color w:val="000000" w:themeColor="text1"/>
        </w:rPr>
        <w:t xml:space="preserve"> </w:t>
      </w:r>
      <w:r w:rsidR="004B05F5">
        <w:rPr>
          <w:rFonts w:ascii="Calibri" w:eastAsia="Calibri" w:hAnsi="Calibri" w:cs="Calibri"/>
          <w:color w:val="000000" w:themeColor="text1"/>
        </w:rPr>
        <w:t>are</w:t>
      </w:r>
      <w:r w:rsidR="6B4A2EAB" w:rsidRPr="03942A84">
        <w:rPr>
          <w:rFonts w:ascii="Calibri" w:eastAsia="Calibri" w:hAnsi="Calibri" w:cs="Calibri"/>
          <w:color w:val="000000" w:themeColor="text1"/>
        </w:rPr>
        <w:t xml:space="preserve"> for this program, and believe </w:t>
      </w:r>
      <w:r w:rsidR="23887D79" w:rsidRPr="03942A84">
        <w:rPr>
          <w:rFonts w:ascii="Calibri" w:eastAsia="Calibri" w:hAnsi="Calibri" w:cs="Calibri"/>
          <w:color w:val="000000" w:themeColor="text1"/>
        </w:rPr>
        <w:t xml:space="preserve">that something will most likely be mandated in the future. </w:t>
      </w:r>
    </w:p>
    <w:p w14:paraId="0C95447A" w14:textId="74E4A7F8" w:rsidR="009A3AD9" w:rsidRDefault="23887D79" w:rsidP="03942A84">
      <w:pPr>
        <w:jc w:val="both"/>
        <w:rPr>
          <w:rFonts w:ascii="Calibri" w:eastAsia="Calibri" w:hAnsi="Calibri" w:cs="Calibri"/>
          <w:color w:val="000000" w:themeColor="text1"/>
        </w:rPr>
      </w:pPr>
      <w:r w:rsidRPr="03942A84">
        <w:rPr>
          <w:rFonts w:ascii="Calibri" w:eastAsia="Calibri" w:hAnsi="Calibri" w:cs="Calibri"/>
          <w:i/>
          <w:iCs/>
          <w:color w:val="000000" w:themeColor="text1"/>
        </w:rPr>
        <w:t xml:space="preserve">Councilmember Joan Peck </w:t>
      </w:r>
      <w:r w:rsidRPr="03942A84">
        <w:rPr>
          <w:rFonts w:ascii="Calibri" w:eastAsia="Calibri" w:hAnsi="Calibri" w:cs="Calibri"/>
          <w:color w:val="000000" w:themeColor="text1"/>
        </w:rPr>
        <w:t xml:space="preserve">expressed her disappointment in the rule’s dismissal, and said that it helped with ongoing business outreach in Longmont. </w:t>
      </w:r>
    </w:p>
    <w:p w14:paraId="2D4E8B14" w14:textId="6A6FCD15" w:rsidR="009A3AD9" w:rsidRDefault="3553CA8A" w:rsidP="03942A84">
      <w:pPr>
        <w:jc w:val="both"/>
        <w:rPr>
          <w:rFonts w:ascii="Calibri" w:eastAsia="Calibri" w:hAnsi="Calibri" w:cs="Calibri"/>
          <w:color w:val="000000" w:themeColor="text1"/>
        </w:rPr>
      </w:pPr>
      <w:r w:rsidRPr="03942A84">
        <w:rPr>
          <w:rFonts w:ascii="Calibri" w:eastAsia="Calibri" w:hAnsi="Calibri" w:cs="Calibri"/>
          <w:i/>
          <w:iCs/>
          <w:color w:val="000000" w:themeColor="text1"/>
        </w:rPr>
        <w:t xml:space="preserve">Karen Stuart </w:t>
      </w:r>
      <w:r w:rsidRPr="03942A84">
        <w:rPr>
          <w:rFonts w:ascii="Calibri" w:eastAsia="Calibri" w:hAnsi="Calibri" w:cs="Calibri"/>
          <w:color w:val="000000" w:themeColor="text1"/>
        </w:rPr>
        <w:t xml:space="preserve">said that there are upcoming meetings with business groups in the region to discuss how </w:t>
      </w:r>
      <w:r w:rsidR="004B05F5">
        <w:rPr>
          <w:rFonts w:ascii="Calibri" w:eastAsia="Calibri" w:hAnsi="Calibri" w:cs="Calibri"/>
          <w:color w:val="000000" w:themeColor="text1"/>
        </w:rPr>
        <w:t>a voluntary effort is</w:t>
      </w:r>
      <w:r w:rsidRPr="03942A84">
        <w:rPr>
          <w:rFonts w:ascii="Calibri" w:eastAsia="Calibri" w:hAnsi="Calibri" w:cs="Calibri"/>
          <w:color w:val="000000" w:themeColor="text1"/>
        </w:rPr>
        <w:t xml:space="preserve"> going to meet this EPA downgrade</w:t>
      </w:r>
      <w:r w:rsidR="004B05F5">
        <w:rPr>
          <w:rFonts w:ascii="Calibri" w:eastAsia="Calibri" w:hAnsi="Calibri" w:cs="Calibri"/>
          <w:color w:val="000000" w:themeColor="text1"/>
        </w:rPr>
        <w:t>.</w:t>
      </w:r>
      <w:r w:rsidR="2D38326F" w:rsidRPr="03942A84">
        <w:rPr>
          <w:rFonts w:ascii="Calibri" w:eastAsia="Calibri" w:hAnsi="Calibri" w:cs="Calibri"/>
          <w:color w:val="000000" w:themeColor="text1"/>
        </w:rPr>
        <w:t xml:space="preserve"> </w:t>
      </w:r>
    </w:p>
    <w:p w14:paraId="4B6427B9" w14:textId="76D3971E" w:rsidR="009A3AD9" w:rsidRDefault="20472F77" w:rsidP="004B05F5">
      <w:pPr>
        <w:spacing w:after="0" w:line="240" w:lineRule="auto"/>
        <w:rPr>
          <w:rFonts w:ascii="Calibri" w:eastAsia="Calibri" w:hAnsi="Calibri" w:cs="Calibri"/>
          <w:b/>
          <w:bCs/>
          <w:color w:val="000000" w:themeColor="text1"/>
        </w:rPr>
      </w:pPr>
      <w:r w:rsidRPr="03942A84">
        <w:rPr>
          <w:rFonts w:ascii="Calibri" w:eastAsia="Calibri" w:hAnsi="Calibri" w:cs="Calibri"/>
          <w:b/>
          <w:bCs/>
          <w:color w:val="000000" w:themeColor="text1"/>
        </w:rPr>
        <w:t>Three Telework wellbeing video links</w:t>
      </w:r>
      <w:r w:rsidR="57F7DD9A" w:rsidRPr="03942A84">
        <w:rPr>
          <w:rFonts w:ascii="Calibri" w:eastAsia="Calibri" w:hAnsi="Calibri" w:cs="Calibri"/>
          <w:b/>
          <w:bCs/>
          <w:color w:val="000000" w:themeColor="text1"/>
        </w:rPr>
        <w:t xml:space="preserve">: </w:t>
      </w:r>
    </w:p>
    <w:p w14:paraId="2F33C91A" w14:textId="3291C58D" w:rsidR="009A3AD9" w:rsidRDefault="5C58E1E9" w:rsidP="03942A84">
      <w:pPr>
        <w:rPr>
          <w:rFonts w:ascii="Calibri" w:eastAsia="Calibri" w:hAnsi="Calibri" w:cs="Calibri"/>
          <w:i/>
          <w:iCs/>
          <w:color w:val="000000" w:themeColor="text1"/>
        </w:rPr>
      </w:pPr>
      <w:r w:rsidRPr="03942A84">
        <w:rPr>
          <w:rFonts w:ascii="Calibri" w:eastAsia="Calibri" w:hAnsi="Calibri" w:cs="Calibri"/>
          <w:i/>
          <w:iCs/>
          <w:color w:val="000000" w:themeColor="text1"/>
        </w:rPr>
        <w:t xml:space="preserve">Carson Priest </w:t>
      </w:r>
      <w:r w:rsidR="592D8696" w:rsidRPr="03942A84">
        <w:rPr>
          <w:rFonts w:ascii="Calibri" w:eastAsia="Calibri" w:hAnsi="Calibri" w:cs="Calibri"/>
          <w:color w:val="000000" w:themeColor="text1"/>
        </w:rPr>
        <w:t>said that in partnership with the Broomfield Chamber of Commerce, SCMN was awarded a grant to produce a series of three teleworking videos highlighting physical wellbeing, mental wellbeing and ergonomics for teleworkers.</w:t>
      </w:r>
      <w:r w:rsidR="1DB4D00A" w:rsidRPr="03942A84">
        <w:rPr>
          <w:rFonts w:ascii="Calibri" w:eastAsia="Calibri" w:hAnsi="Calibri" w:cs="Calibri"/>
          <w:color w:val="000000" w:themeColor="text1"/>
        </w:rPr>
        <w:t xml:space="preserve"> We encourage you all to check them out and provide any feedback you may have.</w:t>
      </w:r>
      <w:r w:rsidR="592D8696" w:rsidRPr="03942A84">
        <w:rPr>
          <w:rFonts w:ascii="Calibri" w:eastAsia="Calibri" w:hAnsi="Calibri" w:cs="Calibri"/>
          <w:color w:val="000000" w:themeColor="text1"/>
        </w:rPr>
        <w:t xml:space="preserve"> </w:t>
      </w:r>
      <w:r w:rsidR="09503D49" w:rsidRPr="03942A84">
        <w:rPr>
          <w:rFonts w:ascii="Calibri" w:eastAsia="Calibri" w:hAnsi="Calibri" w:cs="Calibri"/>
          <w:color w:val="000000" w:themeColor="text1"/>
        </w:rPr>
        <w:t>(</w:t>
      </w:r>
      <w:r w:rsidR="56A379A5" w:rsidRPr="03942A84">
        <w:rPr>
          <w:rFonts w:ascii="Calibri" w:eastAsia="Calibri" w:hAnsi="Calibri" w:cs="Calibri"/>
          <w:i/>
          <w:iCs/>
          <w:color w:val="000000" w:themeColor="text1"/>
        </w:rPr>
        <w:t>All three links</w:t>
      </w:r>
      <w:r w:rsidR="6EBBF253" w:rsidRPr="03942A84">
        <w:rPr>
          <w:rFonts w:ascii="Calibri" w:eastAsia="Calibri" w:hAnsi="Calibri" w:cs="Calibri"/>
          <w:i/>
          <w:iCs/>
          <w:color w:val="000000" w:themeColor="text1"/>
        </w:rPr>
        <w:t xml:space="preserve"> were shared to the group in the chat)</w:t>
      </w:r>
    </w:p>
    <w:p w14:paraId="1F8717C4" w14:textId="47E89EC7" w:rsidR="4E2A3075" w:rsidRDefault="4E2A3075" w:rsidP="004B05F5">
      <w:pPr>
        <w:spacing w:after="0"/>
        <w:rPr>
          <w:rFonts w:ascii="Calibri" w:eastAsia="Calibri" w:hAnsi="Calibri" w:cs="Calibri"/>
          <w:color w:val="000000" w:themeColor="text1"/>
        </w:rPr>
      </w:pPr>
      <w:r w:rsidRPr="03942A84">
        <w:rPr>
          <w:rFonts w:ascii="Calibri" w:eastAsia="Calibri" w:hAnsi="Calibri" w:cs="Calibri"/>
          <w:b/>
          <w:bCs/>
          <w:color w:val="000000" w:themeColor="text1"/>
        </w:rPr>
        <w:t>Community Outreach Events Update</w:t>
      </w:r>
      <w:r w:rsidR="4E59B089" w:rsidRPr="03942A84">
        <w:rPr>
          <w:rFonts w:ascii="Calibri" w:eastAsia="Calibri" w:hAnsi="Calibri" w:cs="Calibri"/>
          <w:b/>
          <w:bCs/>
          <w:color w:val="000000" w:themeColor="text1"/>
        </w:rPr>
        <w:t xml:space="preserve">: </w:t>
      </w:r>
    </w:p>
    <w:p w14:paraId="765AC66A" w14:textId="0837D547" w:rsidR="7D218F51" w:rsidRDefault="7D218F5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Carson Priest </w:t>
      </w:r>
      <w:r w:rsidRPr="03942A84">
        <w:rPr>
          <w:rFonts w:ascii="Calibri" w:eastAsia="Calibri" w:hAnsi="Calibri" w:cs="Calibri"/>
          <w:color w:val="000000" w:themeColor="text1"/>
        </w:rPr>
        <w:t xml:space="preserve">gave a brief update regarding ongoing efforts of SCMN staff to get back out at community events. We </w:t>
      </w:r>
      <w:r w:rsidR="017A63AB" w:rsidRPr="03942A84">
        <w:rPr>
          <w:rFonts w:ascii="Calibri" w:eastAsia="Calibri" w:hAnsi="Calibri" w:cs="Calibri"/>
          <w:color w:val="000000" w:themeColor="text1"/>
        </w:rPr>
        <w:t>attended three events in July, most as a part of our ongoing Bike to Summer campaign including Brighton’s Full Moon Bike R</w:t>
      </w:r>
      <w:r w:rsidR="60CCD643" w:rsidRPr="03942A84">
        <w:rPr>
          <w:rFonts w:ascii="Calibri" w:eastAsia="Calibri" w:hAnsi="Calibri" w:cs="Calibri"/>
          <w:color w:val="000000" w:themeColor="text1"/>
        </w:rPr>
        <w:t xml:space="preserve">ide, Northglenn’s Full Moon Bike Ride and the Brighton City BBQ. We have a series of events coming up in August like Broomfield’s National Night Out, Thornton’s Bike Rodeo, and Northglenn’s Full Moon Bike Ride. I want to especially point out Bike </w:t>
      </w:r>
      <w:r w:rsidR="1F71BB75" w:rsidRPr="03942A84">
        <w:rPr>
          <w:rFonts w:ascii="Calibri" w:eastAsia="Calibri" w:hAnsi="Calibri" w:cs="Calibri"/>
          <w:color w:val="000000" w:themeColor="text1"/>
        </w:rPr>
        <w:t xml:space="preserve">to Work Day is back this year on 9/22, and we ask that you please reach out to start coordinating stations with us for this great event. </w:t>
      </w:r>
      <w:r w:rsidR="1F71BB75" w:rsidRPr="03942A84">
        <w:rPr>
          <w:rFonts w:ascii="Calibri" w:eastAsia="Calibri" w:hAnsi="Calibri" w:cs="Calibri"/>
          <w:i/>
          <w:iCs/>
          <w:color w:val="000000" w:themeColor="text1"/>
        </w:rPr>
        <w:t xml:space="preserve">(Carson showed a series of photos from July events as well). </w:t>
      </w:r>
    </w:p>
    <w:p w14:paraId="63CF329A" w14:textId="14D1CB7B" w:rsidR="009A3AD9" w:rsidRDefault="4CE3B89E" w:rsidP="004B05F5">
      <w:pPr>
        <w:pStyle w:val="ListParagraph"/>
        <w:numPr>
          <w:ilvl w:val="0"/>
          <w:numId w:val="3"/>
        </w:numPr>
        <w:spacing w:after="0"/>
        <w:rPr>
          <w:rFonts w:ascii="Calibri" w:eastAsia="Calibri" w:hAnsi="Calibri" w:cs="Calibri"/>
          <w:b/>
          <w:bCs/>
          <w:color w:val="000000" w:themeColor="text1"/>
        </w:rPr>
      </w:pPr>
      <w:r w:rsidRPr="03942A84">
        <w:rPr>
          <w:rFonts w:ascii="Calibri" w:eastAsia="Calibri" w:hAnsi="Calibri" w:cs="Calibri"/>
          <w:b/>
          <w:bCs/>
          <w:color w:val="000000" w:themeColor="text1"/>
        </w:rPr>
        <w:t xml:space="preserve">Smart Commute’s </w:t>
      </w:r>
      <w:proofErr w:type="spellStart"/>
      <w:r w:rsidRPr="03942A84">
        <w:rPr>
          <w:rFonts w:ascii="Calibri" w:eastAsia="Calibri" w:hAnsi="Calibri" w:cs="Calibri"/>
          <w:b/>
          <w:bCs/>
          <w:color w:val="000000" w:themeColor="text1"/>
        </w:rPr>
        <w:t>eBikes</w:t>
      </w:r>
      <w:proofErr w:type="spellEnd"/>
      <w:r w:rsidRPr="03942A84">
        <w:rPr>
          <w:rFonts w:ascii="Calibri" w:eastAsia="Calibri" w:hAnsi="Calibri" w:cs="Calibri"/>
          <w:b/>
          <w:bCs/>
          <w:color w:val="000000" w:themeColor="text1"/>
        </w:rPr>
        <w:t xml:space="preserve"> Grant Program presentation: </w:t>
      </w:r>
      <w:r w:rsidR="37865270" w:rsidRPr="03942A84">
        <w:rPr>
          <w:rFonts w:ascii="Calibri" w:eastAsia="Calibri" w:hAnsi="Calibri" w:cs="Calibri"/>
          <w:b/>
          <w:bCs/>
          <w:color w:val="000000" w:themeColor="text1"/>
        </w:rPr>
        <w:t xml:space="preserve"> </w:t>
      </w:r>
    </w:p>
    <w:p w14:paraId="5ACB7DF4" w14:textId="341AEB13" w:rsidR="009A3AD9" w:rsidRDefault="64970E9E"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Jeanne Shreve </w:t>
      </w:r>
      <w:r w:rsidRPr="03942A84">
        <w:rPr>
          <w:rFonts w:ascii="Calibri" w:eastAsia="Calibri" w:hAnsi="Calibri" w:cs="Calibri"/>
          <w:color w:val="000000" w:themeColor="text1"/>
        </w:rPr>
        <w:t xml:space="preserve">said that SCMN’s </w:t>
      </w:r>
      <w:proofErr w:type="spellStart"/>
      <w:r w:rsidRPr="03942A84">
        <w:rPr>
          <w:rFonts w:ascii="Calibri" w:eastAsia="Calibri" w:hAnsi="Calibri" w:cs="Calibri"/>
          <w:color w:val="000000" w:themeColor="text1"/>
        </w:rPr>
        <w:t>eBike</w:t>
      </w:r>
      <w:proofErr w:type="spellEnd"/>
      <w:r w:rsidRPr="03942A84">
        <w:rPr>
          <w:rFonts w:ascii="Calibri" w:eastAsia="Calibri" w:hAnsi="Calibri" w:cs="Calibri"/>
          <w:color w:val="000000" w:themeColor="text1"/>
        </w:rPr>
        <w:t xml:space="preserve"> program is one of 7 funded throughout the state</w:t>
      </w:r>
      <w:r w:rsidR="6AFDA502" w:rsidRPr="03942A84">
        <w:rPr>
          <w:rFonts w:ascii="Calibri" w:eastAsia="Calibri" w:hAnsi="Calibri" w:cs="Calibri"/>
          <w:color w:val="000000" w:themeColor="text1"/>
        </w:rPr>
        <w:t xml:space="preserve"> by the Colorado Energy Office</w:t>
      </w:r>
      <w:r w:rsidRPr="03942A84">
        <w:rPr>
          <w:rFonts w:ascii="Calibri" w:eastAsia="Calibri" w:hAnsi="Calibri" w:cs="Calibri"/>
          <w:color w:val="000000" w:themeColor="text1"/>
        </w:rPr>
        <w:t xml:space="preserve"> to provide </w:t>
      </w:r>
      <w:proofErr w:type="spellStart"/>
      <w:r w:rsidRPr="03942A84">
        <w:rPr>
          <w:rFonts w:ascii="Calibri" w:eastAsia="Calibri" w:hAnsi="Calibri" w:cs="Calibri"/>
          <w:color w:val="000000" w:themeColor="text1"/>
        </w:rPr>
        <w:t>eBikes</w:t>
      </w:r>
      <w:proofErr w:type="spellEnd"/>
      <w:r w:rsidRPr="03942A84">
        <w:rPr>
          <w:rFonts w:ascii="Calibri" w:eastAsia="Calibri" w:hAnsi="Calibri" w:cs="Calibri"/>
          <w:color w:val="000000" w:themeColor="text1"/>
        </w:rPr>
        <w:t xml:space="preserve"> to low-income community members as a </w:t>
      </w:r>
      <w:r w:rsidR="34B317D8" w:rsidRPr="03942A84">
        <w:rPr>
          <w:rFonts w:ascii="Calibri" w:eastAsia="Calibri" w:hAnsi="Calibri" w:cs="Calibri"/>
          <w:color w:val="000000" w:themeColor="text1"/>
        </w:rPr>
        <w:t>mobility option</w:t>
      </w:r>
      <w:r w:rsidR="298D20BC" w:rsidRPr="03942A84">
        <w:rPr>
          <w:rFonts w:ascii="Calibri" w:eastAsia="Calibri" w:hAnsi="Calibri" w:cs="Calibri"/>
          <w:color w:val="000000" w:themeColor="text1"/>
        </w:rPr>
        <w:t xml:space="preserve">. Our program uses a loan-to-own model that allows participants to try out the </w:t>
      </w:r>
      <w:proofErr w:type="spellStart"/>
      <w:r w:rsidR="298D20BC" w:rsidRPr="03942A84">
        <w:rPr>
          <w:rFonts w:ascii="Calibri" w:eastAsia="Calibri" w:hAnsi="Calibri" w:cs="Calibri"/>
          <w:color w:val="000000" w:themeColor="text1"/>
        </w:rPr>
        <w:t>eBike</w:t>
      </w:r>
      <w:proofErr w:type="spellEnd"/>
      <w:r w:rsidR="298D20BC" w:rsidRPr="03942A84">
        <w:rPr>
          <w:rFonts w:ascii="Calibri" w:eastAsia="Calibri" w:hAnsi="Calibri" w:cs="Calibri"/>
          <w:color w:val="000000" w:themeColor="text1"/>
        </w:rPr>
        <w:t xml:space="preserve"> for 90-days. The program also includes not only the </w:t>
      </w:r>
      <w:proofErr w:type="spellStart"/>
      <w:r w:rsidR="59410EC4" w:rsidRPr="03942A84">
        <w:rPr>
          <w:rFonts w:ascii="Calibri" w:eastAsia="Calibri" w:hAnsi="Calibri" w:cs="Calibri"/>
          <w:color w:val="000000" w:themeColor="text1"/>
        </w:rPr>
        <w:t>eBike</w:t>
      </w:r>
      <w:proofErr w:type="spellEnd"/>
      <w:r w:rsidR="59410EC4" w:rsidRPr="03942A84">
        <w:rPr>
          <w:rFonts w:ascii="Calibri" w:eastAsia="Calibri" w:hAnsi="Calibri" w:cs="Calibri"/>
          <w:color w:val="000000" w:themeColor="text1"/>
        </w:rPr>
        <w:t xml:space="preserve">, but all of the necessary accessories to make biking easy and accessible. At the end of 90-days the participants opt-in to receive the </w:t>
      </w:r>
      <w:proofErr w:type="spellStart"/>
      <w:r w:rsidR="59410EC4" w:rsidRPr="03942A84">
        <w:rPr>
          <w:rFonts w:ascii="Calibri" w:eastAsia="Calibri" w:hAnsi="Calibri" w:cs="Calibri"/>
          <w:color w:val="000000" w:themeColor="text1"/>
        </w:rPr>
        <w:t>eBike</w:t>
      </w:r>
      <w:proofErr w:type="spellEnd"/>
      <w:r w:rsidR="59410EC4" w:rsidRPr="03942A84">
        <w:rPr>
          <w:rFonts w:ascii="Calibri" w:eastAsia="Calibri" w:hAnsi="Calibri" w:cs="Calibri"/>
          <w:color w:val="000000" w:themeColor="text1"/>
        </w:rPr>
        <w:t xml:space="preserve"> for the full progr</w:t>
      </w:r>
      <w:r w:rsidR="2C5FF02F" w:rsidRPr="03942A84">
        <w:rPr>
          <w:rFonts w:ascii="Calibri" w:eastAsia="Calibri" w:hAnsi="Calibri" w:cs="Calibri"/>
          <w:color w:val="000000" w:themeColor="text1"/>
        </w:rPr>
        <w:t xml:space="preserve">am time period. Each </w:t>
      </w:r>
      <w:r w:rsidR="2C5FF02F" w:rsidRPr="03942A84">
        <w:rPr>
          <w:rFonts w:ascii="Calibri" w:eastAsia="Calibri" w:hAnsi="Calibri" w:cs="Calibri"/>
          <w:color w:val="000000" w:themeColor="text1"/>
        </w:rPr>
        <w:lastRenderedPageBreak/>
        <w:t>participant must submit a $250 deposit, but understand that it could be cost</w:t>
      </w:r>
      <w:r w:rsidR="186A2618" w:rsidRPr="03942A84">
        <w:rPr>
          <w:rFonts w:ascii="Calibri" w:eastAsia="Calibri" w:hAnsi="Calibri" w:cs="Calibri"/>
          <w:color w:val="000000" w:themeColor="text1"/>
        </w:rPr>
        <w:t>-</w:t>
      </w:r>
      <w:r w:rsidR="2C5FF02F" w:rsidRPr="03942A84">
        <w:rPr>
          <w:rFonts w:ascii="Calibri" w:eastAsia="Calibri" w:hAnsi="Calibri" w:cs="Calibri"/>
          <w:color w:val="000000" w:themeColor="text1"/>
        </w:rPr>
        <w:t>prohibitive for some partici</w:t>
      </w:r>
      <w:r w:rsidR="06769114" w:rsidRPr="03942A84">
        <w:rPr>
          <w:rFonts w:ascii="Calibri" w:eastAsia="Calibri" w:hAnsi="Calibri" w:cs="Calibri"/>
          <w:color w:val="000000" w:themeColor="text1"/>
        </w:rPr>
        <w:t>pant</w:t>
      </w:r>
      <w:r w:rsidR="2C5FF02F" w:rsidRPr="03942A84">
        <w:rPr>
          <w:rFonts w:ascii="Calibri" w:eastAsia="Calibri" w:hAnsi="Calibri" w:cs="Calibri"/>
          <w:color w:val="000000" w:themeColor="text1"/>
        </w:rPr>
        <w:t xml:space="preserve">s so we have been able to get </w:t>
      </w:r>
      <w:r w:rsidR="70E739A2" w:rsidRPr="03942A84">
        <w:rPr>
          <w:rFonts w:ascii="Calibri" w:eastAsia="Calibri" w:hAnsi="Calibri" w:cs="Calibri"/>
          <w:color w:val="000000" w:themeColor="text1"/>
        </w:rPr>
        <w:t xml:space="preserve">a grant to fund the first 10 </w:t>
      </w:r>
      <w:proofErr w:type="spellStart"/>
      <w:r w:rsidR="70E739A2" w:rsidRPr="03942A84">
        <w:rPr>
          <w:rFonts w:ascii="Calibri" w:eastAsia="Calibri" w:hAnsi="Calibri" w:cs="Calibri"/>
          <w:color w:val="000000" w:themeColor="text1"/>
        </w:rPr>
        <w:t>eBike</w:t>
      </w:r>
      <w:proofErr w:type="spellEnd"/>
      <w:r w:rsidR="004B05F5">
        <w:rPr>
          <w:rFonts w:ascii="Calibri" w:eastAsia="Calibri" w:hAnsi="Calibri" w:cs="Calibri"/>
          <w:color w:val="000000" w:themeColor="text1"/>
        </w:rPr>
        <w:t xml:space="preserve"> participant</w:t>
      </w:r>
      <w:r w:rsidR="70E739A2" w:rsidRPr="03942A84">
        <w:rPr>
          <w:rFonts w:ascii="Calibri" w:eastAsia="Calibri" w:hAnsi="Calibri" w:cs="Calibri"/>
          <w:color w:val="000000" w:themeColor="text1"/>
        </w:rPr>
        <w:t xml:space="preserve">’s deposits. </w:t>
      </w:r>
      <w:r w:rsidR="42264666" w:rsidRPr="03942A84">
        <w:rPr>
          <w:rFonts w:ascii="Calibri" w:eastAsia="Calibri" w:hAnsi="Calibri" w:cs="Calibri"/>
          <w:color w:val="000000" w:themeColor="text1"/>
        </w:rPr>
        <w:t xml:space="preserve">The purpose of the program is not only to give </w:t>
      </w:r>
      <w:proofErr w:type="spellStart"/>
      <w:r w:rsidR="42264666" w:rsidRPr="03942A84">
        <w:rPr>
          <w:rFonts w:ascii="Calibri" w:eastAsia="Calibri" w:hAnsi="Calibri" w:cs="Calibri"/>
          <w:color w:val="000000" w:themeColor="text1"/>
        </w:rPr>
        <w:t>eBikes</w:t>
      </w:r>
      <w:proofErr w:type="spellEnd"/>
      <w:r w:rsidR="42264666" w:rsidRPr="03942A84">
        <w:rPr>
          <w:rFonts w:ascii="Calibri" w:eastAsia="Calibri" w:hAnsi="Calibri" w:cs="Calibri"/>
          <w:color w:val="000000" w:themeColor="text1"/>
        </w:rPr>
        <w:t xml:space="preserve"> as a mobility option but to also offer this program as a proof-of-concept for </w:t>
      </w:r>
      <w:proofErr w:type="spellStart"/>
      <w:r w:rsidR="42264666" w:rsidRPr="03942A84">
        <w:rPr>
          <w:rFonts w:ascii="Calibri" w:eastAsia="Calibri" w:hAnsi="Calibri" w:cs="Calibri"/>
          <w:color w:val="000000" w:themeColor="text1"/>
        </w:rPr>
        <w:t>eBikes</w:t>
      </w:r>
      <w:proofErr w:type="spellEnd"/>
      <w:r w:rsidR="42264666" w:rsidRPr="03942A84">
        <w:rPr>
          <w:rFonts w:ascii="Calibri" w:eastAsia="Calibri" w:hAnsi="Calibri" w:cs="Calibri"/>
          <w:color w:val="000000" w:themeColor="text1"/>
        </w:rPr>
        <w:t xml:space="preserve"> in a suburban environment. This grant leverages the 144</w:t>
      </w:r>
      <w:r w:rsidR="42264666" w:rsidRPr="03942A84">
        <w:rPr>
          <w:rFonts w:ascii="Calibri" w:eastAsia="Calibri" w:hAnsi="Calibri" w:cs="Calibri"/>
          <w:color w:val="000000" w:themeColor="text1"/>
          <w:vertAlign w:val="superscript"/>
        </w:rPr>
        <w:t>th</w:t>
      </w:r>
      <w:r w:rsidR="42264666" w:rsidRPr="03942A84">
        <w:rPr>
          <w:rFonts w:ascii="Calibri" w:eastAsia="Calibri" w:hAnsi="Calibri" w:cs="Calibri"/>
          <w:color w:val="000000" w:themeColor="text1"/>
        </w:rPr>
        <w:t xml:space="preserve"> and I-25 existing DRCOG </w:t>
      </w:r>
      <w:proofErr w:type="gramStart"/>
      <w:r w:rsidR="42264666" w:rsidRPr="03942A84">
        <w:rPr>
          <w:rFonts w:ascii="Calibri" w:eastAsia="Calibri" w:hAnsi="Calibri" w:cs="Calibri"/>
          <w:color w:val="000000" w:themeColor="text1"/>
        </w:rPr>
        <w:t xml:space="preserve">grant </w:t>
      </w:r>
      <w:r w:rsidR="004B05F5">
        <w:rPr>
          <w:rFonts w:ascii="Calibri" w:eastAsia="Calibri" w:hAnsi="Calibri" w:cs="Calibri"/>
          <w:color w:val="000000" w:themeColor="text1"/>
        </w:rPr>
        <w:t>.</w:t>
      </w:r>
      <w:proofErr w:type="gramEnd"/>
      <w:r w:rsidR="42264666" w:rsidRPr="03942A84">
        <w:rPr>
          <w:rFonts w:ascii="Calibri" w:eastAsia="Calibri" w:hAnsi="Calibri" w:cs="Calibri"/>
          <w:color w:val="000000" w:themeColor="text1"/>
        </w:rPr>
        <w:t xml:space="preserve"> </w:t>
      </w:r>
      <w:r w:rsidR="4D6E0D26" w:rsidRPr="03942A84">
        <w:rPr>
          <w:rFonts w:ascii="Calibri" w:eastAsia="Calibri" w:hAnsi="Calibri" w:cs="Calibri"/>
          <w:color w:val="000000" w:themeColor="text1"/>
        </w:rPr>
        <w:t xml:space="preserve">We do have the budget for up to 5 recumbent </w:t>
      </w:r>
      <w:proofErr w:type="spellStart"/>
      <w:r w:rsidR="4D6E0D26" w:rsidRPr="03942A84">
        <w:rPr>
          <w:rFonts w:ascii="Calibri" w:eastAsia="Calibri" w:hAnsi="Calibri" w:cs="Calibri"/>
          <w:color w:val="000000" w:themeColor="text1"/>
        </w:rPr>
        <w:t>eBikes</w:t>
      </w:r>
      <w:proofErr w:type="spellEnd"/>
      <w:r w:rsidR="4D6E0D26" w:rsidRPr="03942A84">
        <w:rPr>
          <w:rFonts w:ascii="Calibri" w:eastAsia="Calibri" w:hAnsi="Calibri" w:cs="Calibri"/>
          <w:color w:val="000000" w:themeColor="text1"/>
        </w:rPr>
        <w:t xml:space="preserve"> for adaptive use, which was a strong qualifier for our program application. Each of the participants</w:t>
      </w:r>
      <w:r w:rsidR="6C6698D6" w:rsidRPr="03942A84">
        <w:rPr>
          <w:rFonts w:ascii="Calibri" w:eastAsia="Calibri" w:hAnsi="Calibri" w:cs="Calibri"/>
          <w:color w:val="000000" w:themeColor="text1"/>
        </w:rPr>
        <w:t xml:space="preserve"> live</w:t>
      </w:r>
      <w:r w:rsidR="6AF69C46" w:rsidRPr="03942A84">
        <w:rPr>
          <w:rFonts w:ascii="Calibri" w:eastAsia="Calibri" w:hAnsi="Calibri" w:cs="Calibri"/>
          <w:color w:val="000000" w:themeColor="text1"/>
        </w:rPr>
        <w:t>s</w:t>
      </w:r>
      <w:r w:rsidR="6C6698D6" w:rsidRPr="03942A84">
        <w:rPr>
          <w:rFonts w:ascii="Calibri" w:eastAsia="Calibri" w:hAnsi="Calibri" w:cs="Calibri"/>
          <w:color w:val="000000" w:themeColor="text1"/>
        </w:rPr>
        <w:t xml:space="preserve"> within the SCMN service area, and we’ve placed a strong emphasis on </w:t>
      </w:r>
      <w:r w:rsidR="6527930D" w:rsidRPr="03942A84">
        <w:rPr>
          <w:rFonts w:ascii="Calibri" w:eastAsia="Calibri" w:hAnsi="Calibri" w:cs="Calibri"/>
          <w:color w:val="000000" w:themeColor="text1"/>
        </w:rPr>
        <w:t>those close to the 144</w:t>
      </w:r>
      <w:r w:rsidR="6527930D" w:rsidRPr="03942A84">
        <w:rPr>
          <w:rFonts w:ascii="Calibri" w:eastAsia="Calibri" w:hAnsi="Calibri" w:cs="Calibri"/>
          <w:color w:val="000000" w:themeColor="text1"/>
          <w:vertAlign w:val="superscript"/>
        </w:rPr>
        <w:t>th</w:t>
      </w:r>
      <w:r w:rsidR="6527930D" w:rsidRPr="03942A84">
        <w:rPr>
          <w:rFonts w:ascii="Calibri" w:eastAsia="Calibri" w:hAnsi="Calibri" w:cs="Calibri"/>
          <w:color w:val="000000" w:themeColor="text1"/>
        </w:rPr>
        <w:t xml:space="preserve"> and I-25 area. </w:t>
      </w:r>
      <w:r w:rsidR="679DF3CB" w:rsidRPr="03942A84">
        <w:rPr>
          <w:rFonts w:ascii="Calibri" w:eastAsia="Calibri" w:hAnsi="Calibri" w:cs="Calibri"/>
          <w:color w:val="000000" w:themeColor="text1"/>
        </w:rPr>
        <w:t xml:space="preserve">Each participant must complete an in-person training session to learn about the safety and operation of their bike and all of </w:t>
      </w:r>
      <w:r w:rsidR="487EA3B0" w:rsidRPr="03942A84">
        <w:rPr>
          <w:rFonts w:ascii="Calibri" w:eastAsia="Calibri" w:hAnsi="Calibri" w:cs="Calibri"/>
          <w:color w:val="000000" w:themeColor="text1"/>
        </w:rPr>
        <w:t>the accessories. On a weekly basis, we reach out to these participa</w:t>
      </w:r>
      <w:r w:rsidR="5357A1C6" w:rsidRPr="03942A84">
        <w:rPr>
          <w:rFonts w:ascii="Calibri" w:eastAsia="Calibri" w:hAnsi="Calibri" w:cs="Calibri"/>
          <w:color w:val="000000" w:themeColor="text1"/>
        </w:rPr>
        <w:t>nt</w:t>
      </w:r>
      <w:r w:rsidR="487EA3B0" w:rsidRPr="03942A84">
        <w:rPr>
          <w:rFonts w:ascii="Calibri" w:eastAsia="Calibri" w:hAnsi="Calibri" w:cs="Calibri"/>
          <w:color w:val="000000" w:themeColor="text1"/>
        </w:rPr>
        <w:t xml:space="preserve">s to offer </w:t>
      </w:r>
      <w:r w:rsidR="06E96D5E" w:rsidRPr="03942A84">
        <w:rPr>
          <w:rFonts w:ascii="Calibri" w:eastAsia="Calibri" w:hAnsi="Calibri" w:cs="Calibri"/>
          <w:color w:val="000000" w:themeColor="text1"/>
        </w:rPr>
        <w:t xml:space="preserve">any support they may need. </w:t>
      </w:r>
      <w:r w:rsidR="660732D0" w:rsidRPr="03942A84">
        <w:rPr>
          <w:rFonts w:ascii="Calibri" w:eastAsia="Calibri" w:hAnsi="Calibri" w:cs="Calibri"/>
          <w:color w:val="000000" w:themeColor="text1"/>
        </w:rPr>
        <w:t xml:space="preserve">We continue to do outreach to </w:t>
      </w:r>
      <w:r w:rsidR="004B05F5">
        <w:rPr>
          <w:rFonts w:ascii="Calibri" w:eastAsia="Calibri" w:hAnsi="Calibri" w:cs="Calibri"/>
          <w:color w:val="000000" w:themeColor="text1"/>
        </w:rPr>
        <w:t xml:space="preserve">area </w:t>
      </w:r>
      <w:r w:rsidR="660732D0" w:rsidRPr="03942A84">
        <w:rPr>
          <w:rFonts w:ascii="Calibri" w:eastAsia="Calibri" w:hAnsi="Calibri" w:cs="Calibri"/>
          <w:color w:val="000000" w:themeColor="text1"/>
        </w:rPr>
        <w:t xml:space="preserve">community </w:t>
      </w:r>
      <w:r w:rsidR="004B05F5">
        <w:rPr>
          <w:rFonts w:ascii="Calibri" w:eastAsia="Calibri" w:hAnsi="Calibri" w:cs="Calibri"/>
          <w:color w:val="000000" w:themeColor="text1"/>
        </w:rPr>
        <w:t xml:space="preserve">organizations to </w:t>
      </w:r>
      <w:r w:rsidR="660732D0" w:rsidRPr="03942A84">
        <w:rPr>
          <w:rFonts w:ascii="Calibri" w:eastAsia="Calibri" w:hAnsi="Calibri" w:cs="Calibri"/>
          <w:color w:val="000000" w:themeColor="text1"/>
        </w:rPr>
        <w:t xml:space="preserve">spread the word about the program. </w:t>
      </w:r>
    </w:p>
    <w:p w14:paraId="358C5419" w14:textId="7619542B" w:rsidR="660732D0" w:rsidRDefault="660732D0" w:rsidP="03942A84">
      <w:pPr>
        <w:rPr>
          <w:rFonts w:ascii="Calibri" w:eastAsia="Calibri" w:hAnsi="Calibri" w:cs="Calibri"/>
          <w:i/>
          <w:iCs/>
          <w:color w:val="000000" w:themeColor="text1"/>
        </w:rPr>
      </w:pPr>
      <w:r w:rsidRPr="03942A84">
        <w:rPr>
          <w:rFonts w:ascii="Calibri" w:eastAsia="Calibri" w:hAnsi="Calibri" w:cs="Calibri"/>
          <w:i/>
          <w:iCs/>
          <w:color w:val="000000" w:themeColor="text1"/>
        </w:rPr>
        <w:t xml:space="preserve">Gene Putman </w:t>
      </w:r>
      <w:r w:rsidRPr="03942A84">
        <w:rPr>
          <w:rFonts w:ascii="Calibri" w:eastAsia="Calibri" w:hAnsi="Calibri" w:cs="Calibri"/>
          <w:color w:val="000000" w:themeColor="text1"/>
        </w:rPr>
        <w:t xml:space="preserve">said that he sees a lot of bicyclists that don’t understand that it’s very important to be visible on a bike for safety reasons. </w:t>
      </w:r>
    </w:p>
    <w:p w14:paraId="48CFF63C" w14:textId="6FCB5638" w:rsidR="660732D0" w:rsidRDefault="660732D0"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Jeanne Shreve </w:t>
      </w:r>
      <w:r w:rsidRPr="03942A84">
        <w:rPr>
          <w:rFonts w:ascii="Calibri" w:eastAsia="Calibri" w:hAnsi="Calibri" w:cs="Calibri"/>
          <w:color w:val="000000" w:themeColor="text1"/>
        </w:rPr>
        <w:t xml:space="preserve">said that the training sessions are three hours long because we have extensive training about riding </w:t>
      </w:r>
      <w:proofErr w:type="spellStart"/>
      <w:r w:rsidRPr="03942A84">
        <w:rPr>
          <w:rFonts w:ascii="Calibri" w:eastAsia="Calibri" w:hAnsi="Calibri" w:cs="Calibri"/>
          <w:color w:val="000000" w:themeColor="text1"/>
        </w:rPr>
        <w:t>eBikes</w:t>
      </w:r>
      <w:proofErr w:type="spellEnd"/>
      <w:r w:rsidRPr="03942A84">
        <w:rPr>
          <w:rFonts w:ascii="Calibri" w:eastAsia="Calibri" w:hAnsi="Calibri" w:cs="Calibri"/>
          <w:color w:val="000000" w:themeColor="text1"/>
        </w:rPr>
        <w:t xml:space="preserve"> safely along the road. It is also important to educate drivers to be aware of their surroundings. </w:t>
      </w:r>
    </w:p>
    <w:p w14:paraId="1117EC6A" w14:textId="2C518AD7" w:rsidR="2FF3DEC2" w:rsidRDefault="2FF3DEC2"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Mayor Seitz </w:t>
      </w:r>
      <w:r w:rsidRPr="03942A84">
        <w:rPr>
          <w:rFonts w:ascii="Calibri" w:eastAsia="Calibri" w:hAnsi="Calibri" w:cs="Calibri"/>
          <w:color w:val="000000" w:themeColor="text1"/>
        </w:rPr>
        <w:t>said that many participants work at Amazon, and asked if there was any possibility for business-level scholarships to help offset the cost of the</w:t>
      </w:r>
      <w:r w:rsidR="5DDD619B" w:rsidRPr="03942A84">
        <w:rPr>
          <w:rFonts w:ascii="Calibri" w:eastAsia="Calibri" w:hAnsi="Calibri" w:cs="Calibri"/>
          <w:color w:val="000000" w:themeColor="text1"/>
        </w:rPr>
        <w:t xml:space="preserve"> deposits. </w:t>
      </w:r>
    </w:p>
    <w:p w14:paraId="43CDB05F" w14:textId="5AF48755" w:rsidR="5DDD619B" w:rsidRDefault="5DDD619B"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Jeanne Shreve </w:t>
      </w:r>
      <w:r w:rsidRPr="03942A84">
        <w:rPr>
          <w:rFonts w:ascii="Calibri" w:eastAsia="Calibri" w:hAnsi="Calibri" w:cs="Calibri"/>
          <w:color w:val="000000" w:themeColor="text1"/>
        </w:rPr>
        <w:t>said yes, that we are actively seeking sponsorships from every source we can. We do a lot of work with Amazon and are often there during shift break</w:t>
      </w:r>
      <w:r w:rsidR="4C20CB5D" w:rsidRPr="03942A84">
        <w:rPr>
          <w:rFonts w:ascii="Calibri" w:eastAsia="Calibri" w:hAnsi="Calibri" w:cs="Calibri"/>
          <w:color w:val="000000" w:themeColor="text1"/>
        </w:rPr>
        <w:t>, even during the middle of the night. We strive to meet these employees where they work to provide impactful localized outreach. Amazon even works with us on empl</w:t>
      </w:r>
      <w:r w:rsidR="5AB86354" w:rsidRPr="03942A84">
        <w:rPr>
          <w:rFonts w:ascii="Calibri" w:eastAsia="Calibri" w:hAnsi="Calibri" w:cs="Calibri"/>
          <w:color w:val="000000" w:themeColor="text1"/>
        </w:rPr>
        <w:t xml:space="preserve">oyees that may be late because of the bus running behind schedule </w:t>
      </w:r>
      <w:r w:rsidR="004B05F5">
        <w:rPr>
          <w:rFonts w:ascii="Calibri" w:eastAsia="Calibri" w:hAnsi="Calibri" w:cs="Calibri"/>
          <w:color w:val="000000" w:themeColor="text1"/>
        </w:rPr>
        <w:t xml:space="preserve">so late bus riding employees </w:t>
      </w:r>
      <w:r w:rsidR="5AB86354" w:rsidRPr="03942A84">
        <w:rPr>
          <w:rFonts w:ascii="Calibri" w:eastAsia="Calibri" w:hAnsi="Calibri" w:cs="Calibri"/>
          <w:color w:val="000000" w:themeColor="text1"/>
        </w:rPr>
        <w:t>don’t get docked. Amazon even offers transit passes and other incentives for employees to partic</w:t>
      </w:r>
      <w:r w:rsidR="004B05F5">
        <w:rPr>
          <w:rFonts w:ascii="Calibri" w:eastAsia="Calibri" w:hAnsi="Calibri" w:cs="Calibri"/>
          <w:color w:val="000000" w:themeColor="text1"/>
        </w:rPr>
        <w:t>i</w:t>
      </w:r>
      <w:r w:rsidR="5AB86354" w:rsidRPr="03942A84">
        <w:rPr>
          <w:rFonts w:ascii="Calibri" w:eastAsia="Calibri" w:hAnsi="Calibri" w:cs="Calibri"/>
          <w:color w:val="000000" w:themeColor="text1"/>
        </w:rPr>
        <w:t xml:space="preserve">pate in these programs. </w:t>
      </w:r>
    </w:p>
    <w:p w14:paraId="71F89F2B" w14:textId="77777777" w:rsidR="0048194D" w:rsidRDefault="0048194D" w:rsidP="03942A84">
      <w:pPr>
        <w:rPr>
          <w:rFonts w:ascii="Calibri" w:eastAsia="Calibri" w:hAnsi="Calibri" w:cs="Calibri"/>
          <w:color w:val="000000" w:themeColor="text1"/>
        </w:rPr>
      </w:pPr>
    </w:p>
    <w:p w14:paraId="4935FF3D" w14:textId="6B36DE94" w:rsidR="009A3AD9" w:rsidRDefault="7CF7F01C" w:rsidP="0048194D">
      <w:pPr>
        <w:pStyle w:val="ListParagraph"/>
        <w:numPr>
          <w:ilvl w:val="0"/>
          <w:numId w:val="3"/>
        </w:numPr>
        <w:spacing w:after="0"/>
        <w:rPr>
          <w:b/>
          <w:bCs/>
          <w:color w:val="000000" w:themeColor="text1"/>
        </w:rPr>
      </w:pPr>
      <w:r w:rsidRPr="03942A84">
        <w:rPr>
          <w:rFonts w:ascii="Calibri" w:eastAsia="Calibri" w:hAnsi="Calibri" w:cs="Calibri"/>
          <w:b/>
          <w:bCs/>
          <w:color w:val="000000" w:themeColor="text1"/>
        </w:rPr>
        <w:t>RTD Directors’ Reports: Directors Buzek, Cook, Davidson, Guissinger, Whitmore</w:t>
      </w:r>
      <w:r w:rsidR="1DB3FCB8" w:rsidRPr="03942A84">
        <w:rPr>
          <w:rFonts w:ascii="Calibri" w:eastAsia="Calibri" w:hAnsi="Calibri" w:cs="Calibri"/>
          <w:b/>
          <w:bCs/>
          <w:color w:val="000000" w:themeColor="text1"/>
        </w:rPr>
        <w:t xml:space="preserve">, GM Debra Johnson </w:t>
      </w:r>
    </w:p>
    <w:p w14:paraId="7DF966F6" w14:textId="3D2D6B83" w:rsidR="009A3AD9" w:rsidRDefault="696A4DC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Director Buzek </w:t>
      </w:r>
      <w:r w:rsidR="6EA61542" w:rsidRPr="03942A84">
        <w:rPr>
          <w:rFonts w:ascii="Calibri" w:eastAsia="Calibri" w:hAnsi="Calibri" w:cs="Calibri"/>
          <w:color w:val="000000" w:themeColor="text1"/>
        </w:rPr>
        <w:t xml:space="preserve">said that the N Line outreach group will be holding a public meeting tonight. RTD staff </w:t>
      </w:r>
      <w:r w:rsidR="0048194D">
        <w:rPr>
          <w:rFonts w:ascii="Calibri" w:eastAsia="Calibri" w:hAnsi="Calibri" w:cs="Calibri"/>
          <w:color w:val="000000" w:themeColor="text1"/>
        </w:rPr>
        <w:t xml:space="preserve">recently </w:t>
      </w:r>
      <w:r w:rsidR="6EA61542" w:rsidRPr="03942A84">
        <w:rPr>
          <w:rFonts w:ascii="Calibri" w:eastAsia="Calibri" w:hAnsi="Calibri" w:cs="Calibri"/>
          <w:color w:val="000000" w:themeColor="text1"/>
        </w:rPr>
        <w:t xml:space="preserve">provided </w:t>
      </w:r>
      <w:r w:rsidR="0048194D">
        <w:rPr>
          <w:rFonts w:ascii="Calibri" w:eastAsia="Calibri" w:hAnsi="Calibri" w:cs="Calibri"/>
          <w:color w:val="000000" w:themeColor="text1"/>
        </w:rPr>
        <w:t xml:space="preserve">him with </w:t>
      </w:r>
      <w:r w:rsidR="6EA61542" w:rsidRPr="03942A84">
        <w:rPr>
          <w:rFonts w:ascii="Calibri" w:eastAsia="Calibri" w:hAnsi="Calibri" w:cs="Calibri"/>
          <w:color w:val="000000" w:themeColor="text1"/>
        </w:rPr>
        <w:t>ridership numbers</w:t>
      </w:r>
      <w:r w:rsidR="0048194D">
        <w:rPr>
          <w:rFonts w:ascii="Calibri" w:eastAsia="Calibri" w:hAnsi="Calibri" w:cs="Calibri"/>
          <w:color w:val="000000" w:themeColor="text1"/>
        </w:rPr>
        <w:t xml:space="preserve">. There were </w:t>
      </w:r>
      <w:r w:rsidR="6EA61542" w:rsidRPr="03942A84">
        <w:rPr>
          <w:rFonts w:ascii="Calibri" w:eastAsia="Calibri" w:hAnsi="Calibri" w:cs="Calibri"/>
          <w:color w:val="000000" w:themeColor="text1"/>
        </w:rPr>
        <w:t xml:space="preserve">61,000 riders in June which </w:t>
      </w:r>
      <w:r w:rsidR="52805905" w:rsidRPr="03942A84">
        <w:rPr>
          <w:rFonts w:ascii="Calibri" w:eastAsia="Calibri" w:hAnsi="Calibri" w:cs="Calibri"/>
          <w:color w:val="000000" w:themeColor="text1"/>
        </w:rPr>
        <w:t>is right on track with the G Line</w:t>
      </w:r>
      <w:r w:rsidR="6EC2AF18" w:rsidRPr="03942A84">
        <w:rPr>
          <w:rFonts w:ascii="Calibri" w:eastAsia="Calibri" w:hAnsi="Calibri" w:cs="Calibri"/>
          <w:color w:val="000000" w:themeColor="text1"/>
        </w:rPr>
        <w:t>,</w:t>
      </w:r>
      <w:r w:rsidR="52805905" w:rsidRPr="03942A84">
        <w:rPr>
          <w:rFonts w:ascii="Calibri" w:eastAsia="Calibri" w:hAnsi="Calibri" w:cs="Calibri"/>
          <w:color w:val="000000" w:themeColor="text1"/>
        </w:rPr>
        <w:t xml:space="preserve"> a good line for comparison due to its similarity</w:t>
      </w:r>
      <w:r w:rsidR="3B761028" w:rsidRPr="03942A84">
        <w:rPr>
          <w:rFonts w:ascii="Calibri" w:eastAsia="Calibri" w:hAnsi="Calibri" w:cs="Calibri"/>
          <w:color w:val="000000" w:themeColor="text1"/>
        </w:rPr>
        <w:t xml:space="preserve"> in nature to the N Line.</w:t>
      </w:r>
    </w:p>
    <w:p w14:paraId="319799B4" w14:textId="1840B212" w:rsidR="009A3AD9" w:rsidRDefault="52805905"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Director Davidson </w:t>
      </w:r>
      <w:r w:rsidRPr="03942A84">
        <w:rPr>
          <w:rFonts w:ascii="Calibri" w:eastAsia="Calibri" w:hAnsi="Calibri" w:cs="Calibri"/>
          <w:color w:val="000000" w:themeColor="text1"/>
        </w:rPr>
        <w:t xml:space="preserve">said that the board, earlier this year, adopted the guiding principles </w:t>
      </w:r>
      <w:r w:rsidR="0048194D">
        <w:rPr>
          <w:rFonts w:ascii="Calibri" w:eastAsia="Calibri" w:hAnsi="Calibri" w:cs="Calibri"/>
          <w:color w:val="000000" w:themeColor="text1"/>
        </w:rPr>
        <w:t>for</w:t>
      </w:r>
      <w:r w:rsidRPr="03942A84">
        <w:rPr>
          <w:rFonts w:ascii="Calibri" w:eastAsia="Calibri" w:hAnsi="Calibri" w:cs="Calibri"/>
          <w:color w:val="000000" w:themeColor="text1"/>
        </w:rPr>
        <w:t xml:space="preserve"> the </w:t>
      </w:r>
      <w:proofErr w:type="spellStart"/>
      <w:r w:rsidRPr="03942A84">
        <w:rPr>
          <w:rFonts w:ascii="Calibri" w:eastAsia="Calibri" w:hAnsi="Calibri" w:cs="Calibri"/>
          <w:color w:val="000000" w:themeColor="text1"/>
        </w:rPr>
        <w:t>ReImagine</w:t>
      </w:r>
      <w:proofErr w:type="spellEnd"/>
      <w:r w:rsidRPr="03942A84">
        <w:rPr>
          <w:rFonts w:ascii="Calibri" w:eastAsia="Calibri" w:hAnsi="Calibri" w:cs="Calibri"/>
          <w:color w:val="000000" w:themeColor="text1"/>
        </w:rPr>
        <w:t xml:space="preserve"> campaign which include</w:t>
      </w:r>
      <w:r w:rsidR="74A5135A" w:rsidRPr="03942A84">
        <w:rPr>
          <w:rFonts w:ascii="Calibri" w:eastAsia="Calibri" w:hAnsi="Calibri" w:cs="Calibri"/>
          <w:color w:val="000000" w:themeColor="text1"/>
        </w:rPr>
        <w:t>s</w:t>
      </w:r>
      <w:r w:rsidRPr="03942A84">
        <w:rPr>
          <w:rFonts w:ascii="Calibri" w:eastAsia="Calibri" w:hAnsi="Calibri" w:cs="Calibri"/>
          <w:color w:val="000000" w:themeColor="text1"/>
        </w:rPr>
        <w:t xml:space="preserve"> mobility, equity, financial, partnership, workfo</w:t>
      </w:r>
      <w:r w:rsidR="46BB9081" w:rsidRPr="03942A84">
        <w:rPr>
          <w:rFonts w:ascii="Calibri" w:eastAsia="Calibri" w:hAnsi="Calibri" w:cs="Calibri"/>
          <w:color w:val="000000" w:themeColor="text1"/>
        </w:rPr>
        <w:t xml:space="preserve">rce and sustainability. The </w:t>
      </w:r>
      <w:proofErr w:type="spellStart"/>
      <w:r w:rsidR="46BB9081" w:rsidRPr="03942A84">
        <w:rPr>
          <w:rFonts w:ascii="Calibri" w:eastAsia="Calibri" w:hAnsi="Calibri" w:cs="Calibri"/>
          <w:color w:val="000000" w:themeColor="text1"/>
        </w:rPr>
        <w:t>ReImagine</w:t>
      </w:r>
      <w:proofErr w:type="spellEnd"/>
      <w:r w:rsidR="46BB9081" w:rsidRPr="03942A84">
        <w:rPr>
          <w:rFonts w:ascii="Calibri" w:eastAsia="Calibri" w:hAnsi="Calibri" w:cs="Calibri"/>
          <w:color w:val="000000" w:themeColor="text1"/>
        </w:rPr>
        <w:t xml:space="preserve"> committees have been meeting over the past 6 months to formulate </w:t>
      </w:r>
      <w:r w:rsidR="0048194D">
        <w:rPr>
          <w:rFonts w:ascii="Calibri" w:eastAsia="Calibri" w:hAnsi="Calibri" w:cs="Calibri"/>
          <w:color w:val="000000" w:themeColor="text1"/>
        </w:rPr>
        <w:t>strategies</w:t>
      </w:r>
      <w:r w:rsidR="46BB9081" w:rsidRPr="03942A84">
        <w:rPr>
          <w:rFonts w:ascii="Calibri" w:eastAsia="Calibri" w:hAnsi="Calibri" w:cs="Calibri"/>
          <w:color w:val="000000" w:themeColor="text1"/>
        </w:rPr>
        <w:t xml:space="preserve"> </w:t>
      </w:r>
      <w:r w:rsidR="0048194D">
        <w:rPr>
          <w:rFonts w:ascii="Calibri" w:eastAsia="Calibri" w:hAnsi="Calibri" w:cs="Calibri"/>
          <w:color w:val="000000" w:themeColor="text1"/>
        </w:rPr>
        <w:t>for</w:t>
      </w:r>
      <w:r w:rsidR="46BB9081" w:rsidRPr="03942A84">
        <w:rPr>
          <w:rFonts w:ascii="Calibri" w:eastAsia="Calibri" w:hAnsi="Calibri" w:cs="Calibri"/>
          <w:color w:val="000000" w:themeColor="text1"/>
        </w:rPr>
        <w:t xml:space="preserve"> these main guiding principles. There have been healthy conversations around land-use, first and last mile</w:t>
      </w:r>
      <w:r w:rsidR="660FCADC" w:rsidRPr="03942A84">
        <w:rPr>
          <w:rFonts w:ascii="Calibri" w:eastAsia="Calibri" w:hAnsi="Calibri" w:cs="Calibri"/>
          <w:color w:val="000000" w:themeColor="text1"/>
        </w:rPr>
        <w:t>, a</w:t>
      </w:r>
      <w:r w:rsidR="154A1C68" w:rsidRPr="03942A84">
        <w:rPr>
          <w:rFonts w:ascii="Calibri" w:eastAsia="Calibri" w:hAnsi="Calibri" w:cs="Calibri"/>
          <w:color w:val="000000" w:themeColor="text1"/>
        </w:rPr>
        <w:t xml:space="preserve">d equity topics. </w:t>
      </w:r>
    </w:p>
    <w:p w14:paraId="742AF0AB" w14:textId="5BC43FC2" w:rsidR="009A3AD9" w:rsidRDefault="5E144DE7"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Director Whitmore </w:t>
      </w:r>
      <w:r w:rsidR="6D057BFA" w:rsidRPr="03942A84">
        <w:rPr>
          <w:rFonts w:ascii="Calibri" w:eastAsia="Calibri" w:hAnsi="Calibri" w:cs="Calibri"/>
          <w:color w:val="000000" w:themeColor="text1"/>
        </w:rPr>
        <w:t>said that the Accountab</w:t>
      </w:r>
      <w:r w:rsidR="7BE93B12" w:rsidRPr="03942A84">
        <w:rPr>
          <w:rFonts w:ascii="Calibri" w:eastAsia="Calibri" w:hAnsi="Calibri" w:cs="Calibri"/>
          <w:color w:val="000000" w:themeColor="text1"/>
        </w:rPr>
        <w:t>i</w:t>
      </w:r>
      <w:r w:rsidR="6D057BFA" w:rsidRPr="03942A84">
        <w:rPr>
          <w:rFonts w:ascii="Calibri" w:eastAsia="Calibri" w:hAnsi="Calibri" w:cs="Calibri"/>
          <w:color w:val="000000" w:themeColor="text1"/>
        </w:rPr>
        <w:t xml:space="preserve">lity Committee report and subsequent RTD response is woven throughout all that RTD is doing at this time with a focus on coming up with a final list of responses to all of the Committee’s recommendations. </w:t>
      </w:r>
    </w:p>
    <w:p w14:paraId="4E96D7F6" w14:textId="79CA2260" w:rsidR="009A3AD9" w:rsidRDefault="55B39066" w:rsidP="03942A84">
      <w:pPr>
        <w:rPr>
          <w:rFonts w:ascii="Calibri" w:eastAsia="Calibri" w:hAnsi="Calibri" w:cs="Calibri"/>
          <w:color w:val="000000" w:themeColor="text1"/>
        </w:rPr>
      </w:pPr>
      <w:r w:rsidRPr="03942A84">
        <w:rPr>
          <w:rFonts w:ascii="Calibri" w:eastAsia="Calibri" w:hAnsi="Calibri" w:cs="Calibri"/>
          <w:i/>
          <w:iCs/>
          <w:color w:val="000000" w:themeColor="text1"/>
        </w:rPr>
        <w:lastRenderedPageBreak/>
        <w:t xml:space="preserve">Debra Johnson (RTD </w:t>
      </w:r>
      <w:proofErr w:type="gramStart"/>
      <w:r w:rsidRPr="03942A84">
        <w:rPr>
          <w:rFonts w:ascii="Calibri" w:eastAsia="Calibri" w:hAnsi="Calibri" w:cs="Calibri"/>
          <w:i/>
          <w:iCs/>
          <w:color w:val="000000" w:themeColor="text1"/>
        </w:rPr>
        <w:t>GM )</w:t>
      </w:r>
      <w:proofErr w:type="gramEnd"/>
      <w:r w:rsidRPr="03942A84">
        <w:rPr>
          <w:rFonts w:ascii="Calibri" w:eastAsia="Calibri" w:hAnsi="Calibri" w:cs="Calibri"/>
          <w:i/>
          <w:iCs/>
          <w:color w:val="000000" w:themeColor="text1"/>
        </w:rPr>
        <w:t xml:space="preserve"> </w:t>
      </w:r>
      <w:r w:rsidRPr="03942A84">
        <w:rPr>
          <w:rFonts w:ascii="Calibri" w:eastAsia="Calibri" w:hAnsi="Calibri" w:cs="Calibri"/>
          <w:color w:val="000000" w:themeColor="text1"/>
        </w:rPr>
        <w:t xml:space="preserve">said that RTD plans to have a discussion with the board on 8/17 to discuss the RTD staff response to the Accountability Committee’s final report. We will </w:t>
      </w:r>
      <w:r w:rsidR="373F36D8" w:rsidRPr="03942A84">
        <w:rPr>
          <w:rFonts w:ascii="Calibri" w:eastAsia="Calibri" w:hAnsi="Calibri" w:cs="Calibri"/>
          <w:color w:val="000000" w:themeColor="text1"/>
        </w:rPr>
        <w:t xml:space="preserve">take those comments into account and have our formal response back to DRCOG by 8/31. </w:t>
      </w:r>
      <w:r w:rsidR="0048194D">
        <w:rPr>
          <w:rFonts w:ascii="Calibri" w:eastAsia="Calibri" w:hAnsi="Calibri" w:cs="Calibri"/>
          <w:color w:val="000000" w:themeColor="text1"/>
        </w:rPr>
        <w:t>She has</w:t>
      </w:r>
      <w:r w:rsidR="373F36D8" w:rsidRPr="03942A84">
        <w:rPr>
          <w:rFonts w:ascii="Calibri" w:eastAsia="Calibri" w:hAnsi="Calibri" w:cs="Calibri"/>
          <w:color w:val="000000" w:themeColor="text1"/>
        </w:rPr>
        <w:t xml:space="preserve"> been working hard with the executive team</w:t>
      </w:r>
      <w:r w:rsidR="0893AD14" w:rsidRPr="03942A84">
        <w:rPr>
          <w:rFonts w:ascii="Calibri" w:eastAsia="Calibri" w:hAnsi="Calibri" w:cs="Calibri"/>
          <w:color w:val="000000" w:themeColor="text1"/>
        </w:rPr>
        <w:t xml:space="preserve"> and board</w:t>
      </w:r>
      <w:r w:rsidR="373F36D8" w:rsidRPr="03942A84">
        <w:rPr>
          <w:rFonts w:ascii="Calibri" w:eastAsia="Calibri" w:hAnsi="Calibri" w:cs="Calibri"/>
          <w:color w:val="000000" w:themeColor="text1"/>
        </w:rPr>
        <w:t xml:space="preserve"> to put together a strategic plan for the organization centered on four main pi</w:t>
      </w:r>
      <w:r w:rsidR="6761ED8A" w:rsidRPr="03942A84">
        <w:rPr>
          <w:rFonts w:ascii="Calibri" w:eastAsia="Calibri" w:hAnsi="Calibri" w:cs="Calibri"/>
          <w:color w:val="000000" w:themeColor="text1"/>
        </w:rPr>
        <w:t xml:space="preserve">llars which are community value, </w:t>
      </w:r>
      <w:r w:rsidR="0F468FB8" w:rsidRPr="03942A84">
        <w:rPr>
          <w:rFonts w:ascii="Calibri" w:eastAsia="Calibri" w:hAnsi="Calibri" w:cs="Calibri"/>
          <w:color w:val="000000" w:themeColor="text1"/>
        </w:rPr>
        <w:t>customer excellence, employee ownership</w:t>
      </w:r>
      <w:r w:rsidR="6FD58C7B" w:rsidRPr="03942A84">
        <w:rPr>
          <w:rFonts w:ascii="Calibri" w:eastAsia="Calibri" w:hAnsi="Calibri" w:cs="Calibri"/>
          <w:color w:val="000000" w:themeColor="text1"/>
        </w:rPr>
        <w:t>,</w:t>
      </w:r>
      <w:r w:rsidR="0F468FB8" w:rsidRPr="03942A84">
        <w:rPr>
          <w:rFonts w:ascii="Calibri" w:eastAsia="Calibri" w:hAnsi="Calibri" w:cs="Calibri"/>
          <w:color w:val="000000" w:themeColor="text1"/>
        </w:rPr>
        <w:t xml:space="preserve"> and </w:t>
      </w:r>
      <w:r w:rsidR="6761ED8A" w:rsidRPr="03942A84">
        <w:rPr>
          <w:rFonts w:ascii="Calibri" w:eastAsia="Calibri" w:hAnsi="Calibri" w:cs="Calibri"/>
          <w:color w:val="000000" w:themeColor="text1"/>
        </w:rPr>
        <w:t>financial success</w:t>
      </w:r>
      <w:r w:rsidR="21946B0A" w:rsidRPr="03942A84">
        <w:rPr>
          <w:rFonts w:ascii="Calibri" w:eastAsia="Calibri" w:hAnsi="Calibri" w:cs="Calibri"/>
          <w:color w:val="000000" w:themeColor="text1"/>
        </w:rPr>
        <w:t xml:space="preserve">. Those priorities will be the foundational pillars for decision-making for the organization. </w:t>
      </w:r>
      <w:r w:rsidR="0048194D">
        <w:rPr>
          <w:rFonts w:ascii="Calibri" w:eastAsia="Calibri" w:hAnsi="Calibri" w:cs="Calibri"/>
          <w:color w:val="000000" w:themeColor="text1"/>
        </w:rPr>
        <w:t>They</w:t>
      </w:r>
      <w:r w:rsidR="728BC218" w:rsidRPr="03942A84">
        <w:rPr>
          <w:rFonts w:ascii="Calibri" w:eastAsia="Calibri" w:hAnsi="Calibri" w:cs="Calibri"/>
          <w:color w:val="000000" w:themeColor="text1"/>
        </w:rPr>
        <w:t xml:space="preserve"> are also working on a comprehensive operational analysis to look at how </w:t>
      </w:r>
      <w:r w:rsidR="0048194D">
        <w:rPr>
          <w:rFonts w:ascii="Calibri" w:eastAsia="Calibri" w:hAnsi="Calibri" w:cs="Calibri"/>
          <w:color w:val="000000" w:themeColor="text1"/>
        </w:rPr>
        <w:t xml:space="preserve">their </w:t>
      </w:r>
      <w:r w:rsidR="728BC218" w:rsidRPr="03942A84">
        <w:rPr>
          <w:rFonts w:ascii="Calibri" w:eastAsia="Calibri" w:hAnsi="Calibri" w:cs="Calibri"/>
          <w:color w:val="000000" w:themeColor="text1"/>
        </w:rPr>
        <w:t>service is meeting the needs of the region</w:t>
      </w:r>
      <w:r w:rsidR="0048194D">
        <w:rPr>
          <w:rFonts w:ascii="Calibri" w:eastAsia="Calibri" w:hAnsi="Calibri" w:cs="Calibri"/>
          <w:color w:val="000000" w:themeColor="text1"/>
        </w:rPr>
        <w:t>.</w:t>
      </w:r>
      <w:r w:rsidR="2ACA10E6" w:rsidRPr="03942A84">
        <w:rPr>
          <w:rFonts w:ascii="Calibri" w:eastAsia="Calibri" w:hAnsi="Calibri" w:cs="Calibri"/>
          <w:color w:val="000000" w:themeColor="text1"/>
        </w:rPr>
        <w:t xml:space="preserve"> </w:t>
      </w:r>
      <w:r w:rsidR="0048194D">
        <w:rPr>
          <w:rFonts w:ascii="Calibri" w:eastAsia="Calibri" w:hAnsi="Calibri" w:cs="Calibri"/>
          <w:color w:val="000000" w:themeColor="text1"/>
        </w:rPr>
        <w:t>She</w:t>
      </w:r>
      <w:r w:rsidR="2ACA10E6" w:rsidRPr="03942A84">
        <w:rPr>
          <w:rFonts w:ascii="Calibri" w:eastAsia="Calibri" w:hAnsi="Calibri" w:cs="Calibri"/>
          <w:color w:val="000000" w:themeColor="text1"/>
        </w:rPr>
        <w:t xml:space="preserve"> encourage</w:t>
      </w:r>
      <w:r w:rsidR="0048194D">
        <w:rPr>
          <w:rFonts w:ascii="Calibri" w:eastAsia="Calibri" w:hAnsi="Calibri" w:cs="Calibri"/>
          <w:color w:val="000000" w:themeColor="text1"/>
        </w:rPr>
        <w:t>s</w:t>
      </w:r>
      <w:r w:rsidR="2ACA10E6" w:rsidRPr="03942A84">
        <w:rPr>
          <w:rFonts w:ascii="Calibri" w:eastAsia="Calibri" w:hAnsi="Calibri" w:cs="Calibri"/>
          <w:color w:val="000000" w:themeColor="text1"/>
        </w:rPr>
        <w:t xml:space="preserve"> </w:t>
      </w:r>
      <w:r w:rsidR="0048194D">
        <w:rPr>
          <w:rFonts w:ascii="Calibri" w:eastAsia="Calibri" w:hAnsi="Calibri" w:cs="Calibri"/>
          <w:color w:val="000000" w:themeColor="text1"/>
        </w:rPr>
        <w:t>all</w:t>
      </w:r>
      <w:r w:rsidR="2ACA10E6" w:rsidRPr="03942A84">
        <w:rPr>
          <w:rFonts w:ascii="Calibri" w:eastAsia="Calibri" w:hAnsi="Calibri" w:cs="Calibri"/>
          <w:color w:val="000000" w:themeColor="text1"/>
        </w:rPr>
        <w:t xml:space="preserve"> to subscribe to </w:t>
      </w:r>
      <w:r w:rsidR="0048194D">
        <w:rPr>
          <w:rFonts w:ascii="Calibri" w:eastAsia="Calibri" w:hAnsi="Calibri" w:cs="Calibri"/>
          <w:color w:val="000000" w:themeColor="text1"/>
        </w:rPr>
        <w:t>their</w:t>
      </w:r>
      <w:r w:rsidR="2ACA10E6" w:rsidRPr="03942A84">
        <w:rPr>
          <w:rFonts w:ascii="Calibri" w:eastAsia="Calibri" w:hAnsi="Calibri" w:cs="Calibri"/>
          <w:color w:val="000000" w:themeColor="text1"/>
        </w:rPr>
        <w:t xml:space="preserve"> N Line public newsletter. The fare study and equity analysis </w:t>
      </w:r>
      <w:proofErr w:type="gramStart"/>
      <w:r w:rsidR="2ACA10E6" w:rsidRPr="03942A84">
        <w:rPr>
          <w:rFonts w:ascii="Calibri" w:eastAsia="Calibri" w:hAnsi="Calibri" w:cs="Calibri"/>
          <w:color w:val="000000" w:themeColor="text1"/>
        </w:rPr>
        <w:t>is</w:t>
      </w:r>
      <w:proofErr w:type="gramEnd"/>
      <w:r w:rsidR="2ACA10E6" w:rsidRPr="03942A84">
        <w:rPr>
          <w:rFonts w:ascii="Calibri" w:eastAsia="Calibri" w:hAnsi="Calibri" w:cs="Calibri"/>
          <w:color w:val="000000" w:themeColor="text1"/>
        </w:rPr>
        <w:t xml:space="preserve"> moving forward and </w:t>
      </w:r>
      <w:r w:rsidR="0048194D">
        <w:rPr>
          <w:rFonts w:ascii="Calibri" w:eastAsia="Calibri" w:hAnsi="Calibri" w:cs="Calibri"/>
          <w:color w:val="000000" w:themeColor="text1"/>
        </w:rPr>
        <w:t>they</w:t>
      </w:r>
      <w:r w:rsidR="2ACA10E6" w:rsidRPr="03942A84">
        <w:rPr>
          <w:rFonts w:ascii="Calibri" w:eastAsia="Calibri" w:hAnsi="Calibri" w:cs="Calibri"/>
          <w:color w:val="000000" w:themeColor="text1"/>
        </w:rPr>
        <w:t xml:space="preserve"> are in the middle of </w:t>
      </w:r>
      <w:r w:rsidR="0048194D">
        <w:rPr>
          <w:rFonts w:ascii="Calibri" w:eastAsia="Calibri" w:hAnsi="Calibri" w:cs="Calibri"/>
          <w:color w:val="000000" w:themeColor="text1"/>
        </w:rPr>
        <w:t>their</w:t>
      </w:r>
      <w:r w:rsidR="2ACA10E6" w:rsidRPr="03942A84">
        <w:rPr>
          <w:rFonts w:ascii="Calibri" w:eastAsia="Calibri" w:hAnsi="Calibri" w:cs="Calibri"/>
          <w:color w:val="000000" w:themeColor="text1"/>
        </w:rPr>
        <w:t xml:space="preserve"> local government meetings to</w:t>
      </w:r>
      <w:r w:rsidR="2F663C1B" w:rsidRPr="03942A84">
        <w:rPr>
          <w:rFonts w:ascii="Calibri" w:eastAsia="Calibri" w:hAnsi="Calibri" w:cs="Calibri"/>
          <w:color w:val="000000" w:themeColor="text1"/>
        </w:rPr>
        <w:t xml:space="preserve"> help shape </w:t>
      </w:r>
      <w:r w:rsidR="0048194D">
        <w:rPr>
          <w:rFonts w:ascii="Calibri" w:eastAsia="Calibri" w:hAnsi="Calibri" w:cs="Calibri"/>
          <w:color w:val="000000" w:themeColor="text1"/>
        </w:rPr>
        <w:t>the</w:t>
      </w:r>
      <w:r w:rsidR="2F663C1B" w:rsidRPr="03942A84">
        <w:rPr>
          <w:rFonts w:ascii="Calibri" w:eastAsia="Calibri" w:hAnsi="Calibri" w:cs="Calibri"/>
          <w:color w:val="000000" w:themeColor="text1"/>
        </w:rPr>
        <w:t xml:space="preserve"> impending scope of work. </w:t>
      </w:r>
      <w:r w:rsidR="0048194D">
        <w:rPr>
          <w:rFonts w:ascii="Calibri" w:eastAsia="Calibri" w:hAnsi="Calibri" w:cs="Calibri"/>
          <w:color w:val="000000" w:themeColor="text1"/>
        </w:rPr>
        <w:t>They will</w:t>
      </w:r>
      <w:r w:rsidR="2F663C1B" w:rsidRPr="03942A84">
        <w:rPr>
          <w:rFonts w:ascii="Calibri" w:eastAsia="Calibri" w:hAnsi="Calibri" w:cs="Calibri"/>
          <w:color w:val="000000" w:themeColor="text1"/>
        </w:rPr>
        <w:t xml:space="preserve"> start the process to hire a consultant within the next two to three months. </w:t>
      </w:r>
    </w:p>
    <w:p w14:paraId="7E672926" w14:textId="1C8C6A99" w:rsidR="35199E8C" w:rsidRDefault="35199E8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Councilmember Julie Mullica </w:t>
      </w:r>
      <w:r w:rsidRPr="03942A84">
        <w:rPr>
          <w:rFonts w:ascii="Calibri" w:eastAsia="Calibri" w:hAnsi="Calibri" w:cs="Calibri"/>
          <w:color w:val="000000" w:themeColor="text1"/>
        </w:rPr>
        <w:t xml:space="preserve">said that a lot of us on the </w:t>
      </w:r>
      <w:r w:rsidR="3DEF9AF8" w:rsidRPr="03942A84">
        <w:rPr>
          <w:rFonts w:ascii="Calibri" w:eastAsia="Calibri" w:hAnsi="Calibri" w:cs="Calibri"/>
          <w:color w:val="000000" w:themeColor="text1"/>
        </w:rPr>
        <w:t>Accountability</w:t>
      </w:r>
      <w:r w:rsidRPr="03942A84">
        <w:rPr>
          <w:rFonts w:ascii="Calibri" w:eastAsia="Calibri" w:hAnsi="Calibri" w:cs="Calibri"/>
          <w:color w:val="000000" w:themeColor="text1"/>
        </w:rPr>
        <w:t xml:space="preserve"> Committee are looking forward to the formal RTD response. </w:t>
      </w:r>
    </w:p>
    <w:p w14:paraId="781FFE07" w14:textId="39578F51" w:rsidR="35199E8C" w:rsidRDefault="35199E8C" w:rsidP="03942A84">
      <w:pPr>
        <w:rPr>
          <w:rFonts w:ascii="Calibri" w:eastAsia="Calibri" w:hAnsi="Calibri" w:cs="Calibri"/>
          <w:i/>
          <w:iCs/>
          <w:color w:val="000000" w:themeColor="text1"/>
        </w:rPr>
      </w:pPr>
      <w:r w:rsidRPr="03942A84">
        <w:rPr>
          <w:rFonts w:ascii="Calibri" w:eastAsia="Calibri" w:hAnsi="Calibri" w:cs="Calibri"/>
          <w:i/>
          <w:iCs/>
          <w:color w:val="000000" w:themeColor="text1"/>
        </w:rPr>
        <w:t xml:space="preserve">Karen Stuart </w:t>
      </w:r>
      <w:r w:rsidRPr="03942A84">
        <w:rPr>
          <w:rFonts w:ascii="Calibri" w:eastAsia="Calibri" w:hAnsi="Calibri" w:cs="Calibri"/>
          <w:color w:val="000000" w:themeColor="text1"/>
        </w:rPr>
        <w:t xml:space="preserve">said that RTD’s consultant for the </w:t>
      </w:r>
      <w:proofErr w:type="spellStart"/>
      <w:r w:rsidRPr="03942A84">
        <w:rPr>
          <w:rFonts w:ascii="Calibri" w:eastAsia="Calibri" w:hAnsi="Calibri" w:cs="Calibri"/>
          <w:color w:val="000000" w:themeColor="text1"/>
        </w:rPr>
        <w:t>ReImagine</w:t>
      </w:r>
      <w:proofErr w:type="spellEnd"/>
      <w:r w:rsidRPr="03942A84">
        <w:rPr>
          <w:rFonts w:ascii="Calibri" w:eastAsia="Calibri" w:hAnsi="Calibri" w:cs="Calibri"/>
          <w:color w:val="000000" w:themeColor="text1"/>
        </w:rPr>
        <w:t xml:space="preserve"> process has asked to attend our next NATA meeting to conduct a short listening workshop. </w:t>
      </w:r>
    </w:p>
    <w:p w14:paraId="11326279" w14:textId="5367D940" w:rsidR="35199E8C" w:rsidRDefault="35199E8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Chair Sandgren </w:t>
      </w:r>
      <w:r w:rsidRPr="03942A84">
        <w:rPr>
          <w:rFonts w:ascii="Calibri" w:eastAsia="Calibri" w:hAnsi="Calibri" w:cs="Calibri"/>
          <w:color w:val="000000" w:themeColor="text1"/>
        </w:rPr>
        <w:t xml:space="preserve">asked if the issue of having no bus stop at the Adams County Courthouse in Brighton had been resolved? </w:t>
      </w:r>
    </w:p>
    <w:p w14:paraId="6C5B09DC" w14:textId="1825C0FB" w:rsidR="35199E8C" w:rsidRDefault="35199E8C" w:rsidP="03942A84">
      <w:pPr>
        <w:rPr>
          <w:rFonts w:ascii="Calibri" w:eastAsia="Calibri" w:hAnsi="Calibri" w:cs="Calibri"/>
          <w:i/>
          <w:iCs/>
          <w:color w:val="000000" w:themeColor="text1"/>
        </w:rPr>
      </w:pPr>
      <w:r w:rsidRPr="03942A84">
        <w:rPr>
          <w:rFonts w:ascii="Calibri" w:eastAsia="Calibri" w:hAnsi="Calibri" w:cs="Calibri"/>
          <w:i/>
          <w:iCs/>
          <w:color w:val="000000" w:themeColor="text1"/>
        </w:rPr>
        <w:t xml:space="preserve">Director Whitmore </w:t>
      </w:r>
      <w:r w:rsidRPr="03942A84">
        <w:rPr>
          <w:rFonts w:ascii="Calibri" w:eastAsia="Calibri" w:hAnsi="Calibri" w:cs="Calibri"/>
          <w:color w:val="000000" w:themeColor="text1"/>
        </w:rPr>
        <w:t xml:space="preserve">said that there was still service to the area, but that it required a walk from one of three possible stations in the vicinity. </w:t>
      </w:r>
      <w:r w:rsidR="00730D79">
        <w:rPr>
          <w:rFonts w:ascii="Calibri" w:eastAsia="Calibri" w:hAnsi="Calibri" w:cs="Calibri"/>
          <w:color w:val="000000" w:themeColor="text1"/>
        </w:rPr>
        <w:t xml:space="preserve">He is </w:t>
      </w:r>
      <w:r w:rsidRPr="03942A84">
        <w:rPr>
          <w:rFonts w:ascii="Calibri" w:eastAsia="Calibri" w:hAnsi="Calibri" w:cs="Calibri"/>
          <w:color w:val="000000" w:themeColor="text1"/>
        </w:rPr>
        <w:t xml:space="preserve">concerned about this, and we will work with staff to see what </w:t>
      </w:r>
      <w:r w:rsidR="00EF0947">
        <w:rPr>
          <w:rFonts w:ascii="Calibri" w:eastAsia="Calibri" w:hAnsi="Calibri" w:cs="Calibri"/>
          <w:color w:val="000000" w:themeColor="text1"/>
        </w:rPr>
        <w:t>can be done</w:t>
      </w:r>
      <w:r w:rsidRPr="03942A84">
        <w:rPr>
          <w:rFonts w:ascii="Calibri" w:eastAsia="Calibri" w:hAnsi="Calibri" w:cs="Calibri"/>
          <w:color w:val="000000" w:themeColor="text1"/>
        </w:rPr>
        <w:t xml:space="preserve"> to address this. </w:t>
      </w:r>
    </w:p>
    <w:p w14:paraId="266315AC" w14:textId="60E3D7FD" w:rsidR="1D420D91" w:rsidRDefault="1D420D9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Commissioner Baca </w:t>
      </w:r>
      <w:r w:rsidRPr="03942A84">
        <w:rPr>
          <w:rFonts w:ascii="Calibri" w:eastAsia="Calibri" w:hAnsi="Calibri" w:cs="Calibri"/>
          <w:color w:val="000000" w:themeColor="text1"/>
        </w:rPr>
        <w:t xml:space="preserve">said that there is a backlog of in-person cases at the facility from COVID and that reinstating the stop will be crucial for those trying to access their court dates. </w:t>
      </w:r>
      <w:r w:rsidR="00EF0947">
        <w:rPr>
          <w:rFonts w:ascii="Calibri" w:eastAsia="Calibri" w:hAnsi="Calibri" w:cs="Calibri"/>
          <w:color w:val="000000" w:themeColor="text1"/>
        </w:rPr>
        <w:t>She</w:t>
      </w:r>
      <w:r w:rsidRPr="03942A84">
        <w:rPr>
          <w:rFonts w:ascii="Calibri" w:eastAsia="Calibri" w:hAnsi="Calibri" w:cs="Calibri"/>
          <w:color w:val="000000" w:themeColor="text1"/>
        </w:rPr>
        <w:t xml:space="preserve"> was told that RTD d</w:t>
      </w:r>
      <w:r w:rsidR="1A07A5D2" w:rsidRPr="03942A84">
        <w:rPr>
          <w:rFonts w:ascii="Calibri" w:eastAsia="Calibri" w:hAnsi="Calibri" w:cs="Calibri"/>
          <w:color w:val="000000" w:themeColor="text1"/>
        </w:rPr>
        <w:t xml:space="preserve">idn’t have the correct access agreement with the facility to provide service. That has not been the case at any time in the past, so </w:t>
      </w:r>
      <w:r w:rsidR="00EF0947">
        <w:rPr>
          <w:rFonts w:ascii="Calibri" w:eastAsia="Calibri" w:hAnsi="Calibri" w:cs="Calibri"/>
          <w:color w:val="000000" w:themeColor="text1"/>
        </w:rPr>
        <w:t>she’s</w:t>
      </w:r>
      <w:r w:rsidR="1A07A5D2" w:rsidRPr="03942A84">
        <w:rPr>
          <w:rFonts w:ascii="Calibri" w:eastAsia="Calibri" w:hAnsi="Calibri" w:cs="Calibri"/>
          <w:color w:val="000000" w:themeColor="text1"/>
        </w:rPr>
        <w:t xml:space="preserve"> not sure what happened. RTD must communicate these changes to us in a more effective way</w:t>
      </w:r>
      <w:r w:rsidR="22A7700F" w:rsidRPr="03942A84">
        <w:rPr>
          <w:rFonts w:ascii="Calibri" w:eastAsia="Calibri" w:hAnsi="Calibri" w:cs="Calibri"/>
          <w:color w:val="000000" w:themeColor="text1"/>
        </w:rPr>
        <w:t>. We appreciate Director Whitmore</w:t>
      </w:r>
      <w:r w:rsidR="00EF0947">
        <w:rPr>
          <w:rFonts w:ascii="Calibri" w:eastAsia="Calibri" w:hAnsi="Calibri" w:cs="Calibri"/>
          <w:color w:val="000000" w:themeColor="text1"/>
        </w:rPr>
        <w:t>’s support</w:t>
      </w:r>
      <w:r w:rsidR="22A7700F" w:rsidRPr="03942A84">
        <w:rPr>
          <w:rFonts w:ascii="Calibri" w:eastAsia="Calibri" w:hAnsi="Calibri" w:cs="Calibri"/>
          <w:color w:val="000000" w:themeColor="text1"/>
        </w:rPr>
        <w:t xml:space="preserve">. </w:t>
      </w:r>
    </w:p>
    <w:p w14:paraId="124AE9EC" w14:textId="667BD1C4" w:rsidR="22A7700F" w:rsidRDefault="22A7700F"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Debra Johnson </w:t>
      </w:r>
      <w:r w:rsidRPr="03942A84">
        <w:rPr>
          <w:rFonts w:ascii="Calibri" w:eastAsia="Calibri" w:hAnsi="Calibri" w:cs="Calibri"/>
          <w:color w:val="000000" w:themeColor="text1"/>
        </w:rPr>
        <w:t xml:space="preserve">recognized that there was an issue with the communication of this stop being </w:t>
      </w:r>
      <w:r w:rsidR="29EB97C7" w:rsidRPr="03942A84">
        <w:rPr>
          <w:rFonts w:ascii="Calibri" w:eastAsia="Calibri" w:hAnsi="Calibri" w:cs="Calibri"/>
          <w:color w:val="000000" w:themeColor="text1"/>
        </w:rPr>
        <w:t>eliminated</w:t>
      </w:r>
      <w:r w:rsidRPr="03942A84">
        <w:rPr>
          <w:rFonts w:ascii="Calibri" w:eastAsia="Calibri" w:hAnsi="Calibri" w:cs="Calibri"/>
          <w:color w:val="000000" w:themeColor="text1"/>
        </w:rPr>
        <w:t xml:space="preserve"> and that RTD’s government relations director Michael Davies will take point</w:t>
      </w:r>
      <w:r w:rsidR="5F132167" w:rsidRPr="03942A84">
        <w:rPr>
          <w:rFonts w:ascii="Calibri" w:eastAsia="Calibri" w:hAnsi="Calibri" w:cs="Calibri"/>
          <w:color w:val="000000" w:themeColor="text1"/>
        </w:rPr>
        <w:t xml:space="preserve"> moving forward on these issues. </w:t>
      </w:r>
    </w:p>
    <w:p w14:paraId="22B62AC6" w14:textId="4CEDA59B" w:rsidR="674C3722" w:rsidRDefault="674C3722"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Michael Davies </w:t>
      </w:r>
      <w:r w:rsidRPr="03942A84">
        <w:rPr>
          <w:rFonts w:ascii="Calibri" w:eastAsia="Calibri" w:hAnsi="Calibri" w:cs="Calibri"/>
          <w:color w:val="000000" w:themeColor="text1"/>
        </w:rPr>
        <w:t xml:space="preserve">said that he is happy to engage further on this issue with those on the call. This was not just a service </w:t>
      </w:r>
      <w:r w:rsidR="26C69980" w:rsidRPr="03942A84">
        <w:rPr>
          <w:rFonts w:ascii="Calibri" w:eastAsia="Calibri" w:hAnsi="Calibri" w:cs="Calibri"/>
          <w:color w:val="000000" w:themeColor="text1"/>
        </w:rPr>
        <w:t>change;</w:t>
      </w:r>
      <w:r w:rsidRPr="03942A84">
        <w:rPr>
          <w:rFonts w:ascii="Calibri" w:eastAsia="Calibri" w:hAnsi="Calibri" w:cs="Calibri"/>
          <w:color w:val="000000" w:themeColor="text1"/>
        </w:rPr>
        <w:t xml:space="preserve"> it was an N Line bus operations plan. </w:t>
      </w:r>
      <w:r w:rsidR="00EF0947">
        <w:rPr>
          <w:rFonts w:ascii="Calibri" w:eastAsia="Calibri" w:hAnsi="Calibri" w:cs="Calibri"/>
          <w:color w:val="000000" w:themeColor="text1"/>
        </w:rPr>
        <w:t>They</w:t>
      </w:r>
      <w:r w:rsidRPr="03942A84">
        <w:rPr>
          <w:rFonts w:ascii="Calibri" w:eastAsia="Calibri" w:hAnsi="Calibri" w:cs="Calibri"/>
          <w:color w:val="000000" w:themeColor="text1"/>
        </w:rPr>
        <w:t xml:space="preserve"> did extensive outreach on this plan, and didn’t receive any comments on </w:t>
      </w:r>
      <w:r w:rsidR="74D9779E" w:rsidRPr="03942A84">
        <w:rPr>
          <w:rFonts w:ascii="Calibri" w:eastAsia="Calibri" w:hAnsi="Calibri" w:cs="Calibri"/>
          <w:color w:val="000000" w:themeColor="text1"/>
        </w:rPr>
        <w:t>these issues</w:t>
      </w:r>
      <w:r w:rsidRPr="03942A84">
        <w:rPr>
          <w:rFonts w:ascii="Calibri" w:eastAsia="Calibri" w:hAnsi="Calibri" w:cs="Calibri"/>
          <w:color w:val="000000" w:themeColor="text1"/>
        </w:rPr>
        <w:t xml:space="preserve">. </w:t>
      </w:r>
      <w:r w:rsidR="00EF0947">
        <w:rPr>
          <w:rFonts w:ascii="Calibri" w:eastAsia="Calibri" w:hAnsi="Calibri" w:cs="Calibri"/>
          <w:color w:val="000000" w:themeColor="text1"/>
        </w:rPr>
        <w:t>They</w:t>
      </w:r>
      <w:r w:rsidRPr="03942A84">
        <w:rPr>
          <w:rFonts w:ascii="Calibri" w:eastAsia="Calibri" w:hAnsi="Calibri" w:cs="Calibri"/>
          <w:color w:val="000000" w:themeColor="text1"/>
        </w:rPr>
        <w:t xml:space="preserve"> will c</w:t>
      </w:r>
      <w:r w:rsidR="41E790CE" w:rsidRPr="03942A84">
        <w:rPr>
          <w:rFonts w:ascii="Calibri" w:eastAsia="Calibri" w:hAnsi="Calibri" w:cs="Calibri"/>
          <w:color w:val="000000" w:themeColor="text1"/>
        </w:rPr>
        <w:t xml:space="preserve">ommunicate </w:t>
      </w:r>
      <w:r w:rsidRPr="03942A84">
        <w:rPr>
          <w:rFonts w:ascii="Calibri" w:eastAsia="Calibri" w:hAnsi="Calibri" w:cs="Calibri"/>
          <w:color w:val="000000" w:themeColor="text1"/>
        </w:rPr>
        <w:t xml:space="preserve">more on this moving forward. </w:t>
      </w:r>
    </w:p>
    <w:p w14:paraId="79B8A34F" w14:textId="1FD4745B" w:rsidR="6FBCF471" w:rsidRDefault="6FBCF47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Mayor Greg Mills </w:t>
      </w:r>
      <w:r w:rsidRPr="03942A84">
        <w:rPr>
          <w:rFonts w:ascii="Calibri" w:eastAsia="Calibri" w:hAnsi="Calibri" w:cs="Calibri"/>
          <w:color w:val="000000" w:themeColor="text1"/>
        </w:rPr>
        <w:t xml:space="preserve">said that the City of Brighton will </w:t>
      </w:r>
      <w:r w:rsidR="24CCD391" w:rsidRPr="03942A84">
        <w:rPr>
          <w:rFonts w:ascii="Calibri" w:eastAsia="Calibri" w:hAnsi="Calibri" w:cs="Calibri"/>
          <w:color w:val="000000" w:themeColor="text1"/>
        </w:rPr>
        <w:t xml:space="preserve">be putting out a letter of support to the board on this issue. </w:t>
      </w:r>
    </w:p>
    <w:p w14:paraId="273D4CD0" w14:textId="6EB0BAF7" w:rsidR="24CCD391" w:rsidRDefault="24CCD39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Malcom Fleming </w:t>
      </w:r>
      <w:r w:rsidRPr="03942A84">
        <w:rPr>
          <w:rFonts w:ascii="Calibri" w:eastAsia="Calibri" w:hAnsi="Calibri" w:cs="Calibri"/>
          <w:color w:val="000000" w:themeColor="text1"/>
        </w:rPr>
        <w:t xml:space="preserve">said thank you to Debra Johnson for continually attending these meetings. </w:t>
      </w:r>
    </w:p>
    <w:p w14:paraId="4A6B04E4" w14:textId="79D7985E" w:rsidR="24CCD391" w:rsidRDefault="24CCD391"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Chair Sandgren </w:t>
      </w:r>
      <w:r w:rsidRPr="03942A84">
        <w:rPr>
          <w:rFonts w:ascii="Calibri" w:eastAsia="Calibri" w:hAnsi="Calibri" w:cs="Calibri"/>
          <w:color w:val="000000" w:themeColor="text1"/>
        </w:rPr>
        <w:t xml:space="preserve">said that this theme of miscommunication or lack of communication needs to be remedied and </w:t>
      </w:r>
      <w:r w:rsidR="00EF0947">
        <w:rPr>
          <w:rFonts w:ascii="Calibri" w:eastAsia="Calibri" w:hAnsi="Calibri" w:cs="Calibri"/>
          <w:color w:val="000000" w:themeColor="text1"/>
        </w:rPr>
        <w:t>she</w:t>
      </w:r>
      <w:r w:rsidRPr="03942A84">
        <w:rPr>
          <w:rFonts w:ascii="Calibri" w:eastAsia="Calibri" w:hAnsi="Calibri" w:cs="Calibri"/>
          <w:color w:val="000000" w:themeColor="text1"/>
        </w:rPr>
        <w:t xml:space="preserve"> look</w:t>
      </w:r>
      <w:r w:rsidR="00EF0947">
        <w:rPr>
          <w:rFonts w:ascii="Calibri" w:eastAsia="Calibri" w:hAnsi="Calibri" w:cs="Calibri"/>
          <w:color w:val="000000" w:themeColor="text1"/>
        </w:rPr>
        <w:t>s</w:t>
      </w:r>
      <w:r w:rsidRPr="03942A84">
        <w:rPr>
          <w:rFonts w:ascii="Calibri" w:eastAsia="Calibri" w:hAnsi="Calibri" w:cs="Calibri"/>
          <w:color w:val="000000" w:themeColor="text1"/>
        </w:rPr>
        <w:t xml:space="preserve"> forward to the work on this specific bus stop. </w:t>
      </w:r>
    </w:p>
    <w:p w14:paraId="711CD3FA" w14:textId="50E57E2D" w:rsidR="009A3AD9" w:rsidRDefault="17CDF3E9" w:rsidP="03942A84">
      <w:pPr>
        <w:pStyle w:val="ListParagraph"/>
        <w:numPr>
          <w:ilvl w:val="0"/>
          <w:numId w:val="3"/>
        </w:numPr>
        <w:rPr>
          <w:rFonts w:ascii="Calibri" w:eastAsia="Calibri" w:hAnsi="Calibri" w:cs="Calibri"/>
          <w:b/>
          <w:bCs/>
          <w:color w:val="000000" w:themeColor="text1"/>
        </w:rPr>
      </w:pPr>
      <w:r w:rsidRPr="03942A84">
        <w:rPr>
          <w:rFonts w:ascii="Calibri" w:eastAsia="Calibri" w:hAnsi="Calibri" w:cs="Calibri"/>
          <w:b/>
          <w:bCs/>
          <w:color w:val="000000" w:themeColor="text1"/>
        </w:rPr>
        <w:t>CDOT Updates on SB260/Stimulus Funds Project List, SB260 Overview and GHG Rulemaking:</w:t>
      </w:r>
    </w:p>
    <w:p w14:paraId="3CA300A9" w14:textId="59C46136" w:rsidR="009A3AD9" w:rsidRDefault="2906D615" w:rsidP="03942A84">
      <w:pPr>
        <w:rPr>
          <w:rFonts w:ascii="Calibri" w:eastAsia="Calibri" w:hAnsi="Calibri" w:cs="Calibri"/>
          <w:color w:val="000000" w:themeColor="text1"/>
        </w:rPr>
      </w:pPr>
      <w:r w:rsidRPr="03942A84">
        <w:rPr>
          <w:rFonts w:ascii="Calibri" w:eastAsia="Calibri" w:hAnsi="Calibri" w:cs="Calibri"/>
          <w:i/>
          <w:iCs/>
          <w:color w:val="000000" w:themeColor="text1"/>
        </w:rPr>
        <w:lastRenderedPageBreak/>
        <w:t xml:space="preserve">Rebecca White </w:t>
      </w:r>
      <w:r w:rsidR="193765CD" w:rsidRPr="03942A84">
        <w:rPr>
          <w:rFonts w:ascii="Calibri" w:eastAsia="Calibri" w:hAnsi="Calibri" w:cs="Calibri"/>
          <w:color w:val="000000" w:themeColor="text1"/>
        </w:rPr>
        <w:t>said that the 10</w:t>
      </w:r>
      <w:r w:rsidR="5089EA2C" w:rsidRPr="03942A84">
        <w:rPr>
          <w:rFonts w:ascii="Calibri" w:eastAsia="Calibri" w:hAnsi="Calibri" w:cs="Calibri"/>
          <w:color w:val="000000" w:themeColor="text1"/>
        </w:rPr>
        <w:t>-</w:t>
      </w:r>
      <w:r w:rsidR="193765CD" w:rsidRPr="03942A84">
        <w:rPr>
          <w:rFonts w:ascii="Calibri" w:eastAsia="Calibri" w:hAnsi="Calibri" w:cs="Calibri"/>
          <w:color w:val="000000" w:themeColor="text1"/>
        </w:rPr>
        <w:t xml:space="preserve">year plan was drafted in 2019, during a long period of community outreach. We had confidence when this was written we would have funding for the first 4 years of </w:t>
      </w:r>
      <w:r w:rsidR="4DCC8431" w:rsidRPr="03942A84">
        <w:rPr>
          <w:rFonts w:ascii="Calibri" w:eastAsia="Calibri" w:hAnsi="Calibri" w:cs="Calibri"/>
          <w:color w:val="000000" w:themeColor="text1"/>
        </w:rPr>
        <w:t>projects</w:t>
      </w:r>
      <w:r w:rsidR="193765CD" w:rsidRPr="03942A84">
        <w:rPr>
          <w:rFonts w:ascii="Calibri" w:eastAsia="Calibri" w:hAnsi="Calibri" w:cs="Calibri"/>
          <w:color w:val="000000" w:themeColor="text1"/>
        </w:rPr>
        <w:t xml:space="preserve"> and would have six years of “hoped for” projects. </w:t>
      </w:r>
      <w:r w:rsidR="7D807239" w:rsidRPr="03942A84">
        <w:rPr>
          <w:rFonts w:ascii="Calibri" w:eastAsia="Calibri" w:hAnsi="Calibri" w:cs="Calibri"/>
          <w:color w:val="000000" w:themeColor="text1"/>
        </w:rPr>
        <w:t xml:space="preserve">The Transportation Commission worked to create a series of detailed guiding principles that helped funnel a massive list of projects down </w:t>
      </w:r>
      <w:r w:rsidR="33AEC6E7" w:rsidRPr="03942A84">
        <w:rPr>
          <w:rFonts w:ascii="Calibri" w:eastAsia="Calibri" w:hAnsi="Calibri" w:cs="Calibri"/>
          <w:color w:val="000000" w:themeColor="text1"/>
        </w:rPr>
        <w:t xml:space="preserve">into the 10-year list. In the past year, we received our second </w:t>
      </w:r>
      <w:r w:rsidR="65E177B9" w:rsidRPr="03942A84">
        <w:rPr>
          <w:rFonts w:ascii="Calibri" w:eastAsia="Calibri" w:hAnsi="Calibri" w:cs="Calibri"/>
          <w:color w:val="000000" w:themeColor="text1"/>
        </w:rPr>
        <w:t>tranche</w:t>
      </w:r>
      <w:r w:rsidR="33AEC6E7" w:rsidRPr="03942A84">
        <w:rPr>
          <w:rFonts w:ascii="Calibri" w:eastAsia="Calibri" w:hAnsi="Calibri" w:cs="Calibri"/>
          <w:color w:val="000000" w:themeColor="text1"/>
        </w:rPr>
        <w:t xml:space="preserve"> of 267 </w:t>
      </w:r>
      <w:r w:rsidR="56F08090" w:rsidRPr="03942A84">
        <w:rPr>
          <w:rFonts w:ascii="Calibri" w:eastAsia="Calibri" w:hAnsi="Calibri" w:cs="Calibri"/>
          <w:color w:val="000000" w:themeColor="text1"/>
        </w:rPr>
        <w:t>only to have COVID make things seem very grim in terms of project funding. Quickly after that</w:t>
      </w:r>
      <w:r w:rsidR="688357F6" w:rsidRPr="03942A84">
        <w:rPr>
          <w:rFonts w:ascii="Calibri" w:eastAsia="Calibri" w:hAnsi="Calibri" w:cs="Calibri"/>
          <w:color w:val="000000" w:themeColor="text1"/>
        </w:rPr>
        <w:t>,</w:t>
      </w:r>
      <w:r w:rsidR="56F08090" w:rsidRPr="03942A84">
        <w:rPr>
          <w:rFonts w:ascii="Calibri" w:eastAsia="Calibri" w:hAnsi="Calibri" w:cs="Calibri"/>
          <w:color w:val="000000" w:themeColor="text1"/>
        </w:rPr>
        <w:t xml:space="preserve"> the state came forward with stim</w:t>
      </w:r>
      <w:r w:rsidR="5BAED736" w:rsidRPr="03942A84">
        <w:rPr>
          <w:rFonts w:ascii="Calibri" w:eastAsia="Calibri" w:hAnsi="Calibri" w:cs="Calibri"/>
          <w:color w:val="000000" w:themeColor="text1"/>
        </w:rPr>
        <w:t>u</w:t>
      </w:r>
      <w:r w:rsidR="56F08090" w:rsidRPr="03942A84">
        <w:rPr>
          <w:rFonts w:ascii="Calibri" w:eastAsia="Calibri" w:hAnsi="Calibri" w:cs="Calibri"/>
          <w:color w:val="000000" w:themeColor="text1"/>
        </w:rPr>
        <w:t xml:space="preserve">lus dollars for projects that were shovel-ready. </w:t>
      </w:r>
      <w:r w:rsidR="3890810D" w:rsidRPr="03942A84">
        <w:rPr>
          <w:rFonts w:ascii="Calibri" w:eastAsia="Calibri" w:hAnsi="Calibri" w:cs="Calibri"/>
          <w:color w:val="000000" w:themeColor="text1"/>
        </w:rPr>
        <w:t>Some of the projects in the first 4-years of the plan didn’t qualify for this and we’ve had to pull in some other projects to fulfill the shovel-ready requirement. Most recently CDOT has received about $</w:t>
      </w:r>
      <w:r w:rsidR="5BFB746F" w:rsidRPr="03942A84">
        <w:rPr>
          <w:rFonts w:ascii="Calibri" w:eastAsia="Calibri" w:hAnsi="Calibri" w:cs="Calibri"/>
          <w:color w:val="000000" w:themeColor="text1"/>
        </w:rPr>
        <w:t>238 million in additional funding in 2021 based on 267 funds plus SB260 funding. We selected 25 projects to be funded by these dollars, and abo</w:t>
      </w:r>
      <w:r w:rsidR="4805AA58" w:rsidRPr="03942A84">
        <w:rPr>
          <w:rFonts w:ascii="Calibri" w:eastAsia="Calibri" w:hAnsi="Calibri" w:cs="Calibri"/>
          <w:color w:val="000000" w:themeColor="text1"/>
        </w:rPr>
        <w:t xml:space="preserve">ut 20% are multimodal projects. </w:t>
      </w:r>
    </w:p>
    <w:p w14:paraId="30F38A77" w14:textId="4782FBDA" w:rsidR="4805AA58" w:rsidRDefault="4805AA58"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Paul </w:t>
      </w:r>
      <w:r w:rsidR="6A6F69D4" w:rsidRPr="03942A84">
        <w:rPr>
          <w:rFonts w:ascii="Calibri" w:eastAsia="Calibri" w:hAnsi="Calibri" w:cs="Calibri"/>
          <w:i/>
          <w:iCs/>
          <w:color w:val="000000" w:themeColor="text1"/>
        </w:rPr>
        <w:t>J</w:t>
      </w:r>
      <w:r w:rsidR="00EF0947">
        <w:rPr>
          <w:rFonts w:ascii="Calibri" w:eastAsia="Calibri" w:hAnsi="Calibri" w:cs="Calibri"/>
          <w:i/>
          <w:iCs/>
          <w:color w:val="000000" w:themeColor="text1"/>
        </w:rPr>
        <w:t>e</w:t>
      </w:r>
      <w:r w:rsidR="6A6F69D4" w:rsidRPr="03942A84">
        <w:rPr>
          <w:rFonts w:ascii="Calibri" w:eastAsia="Calibri" w:hAnsi="Calibri" w:cs="Calibri"/>
          <w:i/>
          <w:iCs/>
          <w:color w:val="000000" w:themeColor="text1"/>
        </w:rPr>
        <w:t>saitis</w:t>
      </w:r>
      <w:r w:rsidRPr="03942A84">
        <w:rPr>
          <w:rFonts w:ascii="Calibri" w:eastAsia="Calibri" w:hAnsi="Calibri" w:cs="Calibri"/>
          <w:i/>
          <w:iCs/>
          <w:color w:val="000000" w:themeColor="text1"/>
        </w:rPr>
        <w:t xml:space="preserve"> </w:t>
      </w:r>
      <w:r w:rsidRPr="03942A84">
        <w:rPr>
          <w:rFonts w:ascii="Calibri" w:eastAsia="Calibri" w:hAnsi="Calibri" w:cs="Calibri"/>
          <w:color w:val="000000" w:themeColor="text1"/>
        </w:rPr>
        <w:t>presented the list of 25 projects which include a major proje</w:t>
      </w:r>
      <w:r w:rsidR="3634BA0F" w:rsidRPr="03942A84">
        <w:rPr>
          <w:rFonts w:ascii="Calibri" w:eastAsia="Calibri" w:hAnsi="Calibri" w:cs="Calibri"/>
          <w:color w:val="000000" w:themeColor="text1"/>
        </w:rPr>
        <w:t>ct along I-70 a</w:t>
      </w:r>
      <w:r w:rsidR="00EF0947">
        <w:rPr>
          <w:rFonts w:ascii="Calibri" w:eastAsia="Calibri" w:hAnsi="Calibri" w:cs="Calibri"/>
          <w:color w:val="000000" w:themeColor="text1"/>
        </w:rPr>
        <w:t>t</w:t>
      </w:r>
      <w:r w:rsidR="3634BA0F" w:rsidRPr="03942A84">
        <w:rPr>
          <w:rFonts w:ascii="Calibri" w:eastAsia="Calibri" w:hAnsi="Calibri" w:cs="Calibri"/>
          <w:color w:val="000000" w:themeColor="text1"/>
        </w:rPr>
        <w:t xml:space="preserve"> Floyd Hill and specifically of interest for NATA the I-25 and SH7 Interchange Mobility Hub initial design funding. There are a series of projects to help with multimodal projects </w:t>
      </w:r>
      <w:r w:rsidR="00EF0947">
        <w:rPr>
          <w:rFonts w:ascii="Calibri" w:eastAsia="Calibri" w:hAnsi="Calibri" w:cs="Calibri"/>
          <w:color w:val="000000" w:themeColor="text1"/>
        </w:rPr>
        <w:t xml:space="preserve">that increase </w:t>
      </w:r>
      <w:proofErr w:type="spellStart"/>
      <w:r w:rsidR="00EF0947">
        <w:rPr>
          <w:rFonts w:ascii="Calibri" w:eastAsia="Calibri" w:hAnsi="Calibri" w:cs="Calibri"/>
          <w:color w:val="000000" w:themeColor="text1"/>
        </w:rPr>
        <w:t>Bustang</w:t>
      </w:r>
      <w:proofErr w:type="spellEnd"/>
      <w:r w:rsidR="00EF0947">
        <w:rPr>
          <w:rFonts w:ascii="Calibri" w:eastAsia="Calibri" w:hAnsi="Calibri" w:cs="Calibri"/>
          <w:color w:val="000000" w:themeColor="text1"/>
        </w:rPr>
        <w:t xml:space="preserve"> transit service.</w:t>
      </w:r>
      <w:r w:rsidR="36A087BC" w:rsidRPr="03942A84">
        <w:rPr>
          <w:rFonts w:ascii="Calibri" w:eastAsia="Calibri" w:hAnsi="Calibri" w:cs="Calibri"/>
          <w:color w:val="000000" w:themeColor="text1"/>
        </w:rPr>
        <w:t xml:space="preserve"> </w:t>
      </w:r>
    </w:p>
    <w:p w14:paraId="6C705E7E" w14:textId="4A62059D" w:rsidR="36A087BC" w:rsidRDefault="36A087BC"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Rebecca White </w:t>
      </w:r>
      <w:r w:rsidRPr="03942A84">
        <w:rPr>
          <w:rFonts w:ascii="Calibri" w:eastAsia="Calibri" w:hAnsi="Calibri" w:cs="Calibri"/>
          <w:color w:val="000000" w:themeColor="text1"/>
        </w:rPr>
        <w:t xml:space="preserve">said that CDOT </w:t>
      </w:r>
      <w:r w:rsidR="00EF0947">
        <w:rPr>
          <w:rFonts w:ascii="Calibri" w:eastAsia="Calibri" w:hAnsi="Calibri" w:cs="Calibri"/>
          <w:color w:val="000000" w:themeColor="text1"/>
        </w:rPr>
        <w:t>has</w:t>
      </w:r>
      <w:r w:rsidRPr="03942A84">
        <w:rPr>
          <w:rFonts w:ascii="Calibri" w:eastAsia="Calibri" w:hAnsi="Calibri" w:cs="Calibri"/>
          <w:color w:val="000000" w:themeColor="text1"/>
        </w:rPr>
        <w:t xml:space="preserve"> now completed the 4-year list of projects within the larger list, with the exception of the larger scale I-270 and Floyd Hill projects</w:t>
      </w:r>
      <w:r w:rsidR="2D9C2030" w:rsidRPr="03942A84">
        <w:rPr>
          <w:rFonts w:ascii="Calibri" w:eastAsia="Calibri" w:hAnsi="Calibri" w:cs="Calibri"/>
          <w:color w:val="000000" w:themeColor="text1"/>
        </w:rPr>
        <w:t xml:space="preserve">. We now need to select a new 4-year list of immediate priority projects. CDOT intends to kick off a process this summer to help build this next 4 years of projects. </w:t>
      </w:r>
    </w:p>
    <w:p w14:paraId="7977F441" w14:textId="2BFCB470" w:rsidR="2D9C2030" w:rsidRDefault="2D9C2030"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Councilmember Julie Mullica </w:t>
      </w:r>
      <w:r w:rsidRPr="03942A84">
        <w:rPr>
          <w:rFonts w:ascii="Calibri" w:eastAsia="Calibri" w:hAnsi="Calibri" w:cs="Calibri"/>
          <w:color w:val="000000" w:themeColor="text1"/>
        </w:rPr>
        <w:t>asked why I-25 and 84</w:t>
      </w:r>
      <w:r w:rsidRPr="03942A84">
        <w:rPr>
          <w:rFonts w:ascii="Calibri" w:eastAsia="Calibri" w:hAnsi="Calibri" w:cs="Calibri"/>
          <w:color w:val="000000" w:themeColor="text1"/>
          <w:vertAlign w:val="superscript"/>
        </w:rPr>
        <w:t>th</w:t>
      </w:r>
      <w:r w:rsidRPr="03942A84">
        <w:rPr>
          <w:rFonts w:ascii="Calibri" w:eastAsia="Calibri" w:hAnsi="Calibri" w:cs="Calibri"/>
          <w:color w:val="000000" w:themeColor="text1"/>
        </w:rPr>
        <w:t xml:space="preserve"> didn’t make this list and what criteria was used to select these projects s</w:t>
      </w:r>
      <w:r w:rsidR="0541C358" w:rsidRPr="03942A84">
        <w:rPr>
          <w:rFonts w:ascii="Calibri" w:eastAsia="Calibri" w:hAnsi="Calibri" w:cs="Calibri"/>
          <w:color w:val="000000" w:themeColor="text1"/>
        </w:rPr>
        <w:t>o that this project wasn’t included? How</w:t>
      </w:r>
      <w:r w:rsidR="25038651" w:rsidRPr="03942A84">
        <w:rPr>
          <w:rFonts w:ascii="Calibri" w:eastAsia="Calibri" w:hAnsi="Calibri" w:cs="Calibri"/>
          <w:color w:val="000000" w:themeColor="text1"/>
        </w:rPr>
        <w:t xml:space="preserve"> do we know how these projects</w:t>
      </w:r>
      <w:r w:rsidR="00EF0947">
        <w:rPr>
          <w:rFonts w:ascii="Calibri" w:eastAsia="Calibri" w:hAnsi="Calibri" w:cs="Calibri"/>
          <w:color w:val="000000" w:themeColor="text1"/>
        </w:rPr>
        <w:t xml:space="preserve"> were chosen</w:t>
      </w:r>
      <w:r w:rsidR="25038651" w:rsidRPr="03942A84">
        <w:rPr>
          <w:rFonts w:ascii="Calibri" w:eastAsia="Calibri" w:hAnsi="Calibri" w:cs="Calibri"/>
          <w:color w:val="000000" w:themeColor="text1"/>
        </w:rPr>
        <w:t>?</w:t>
      </w:r>
    </w:p>
    <w:p w14:paraId="4C0AB315" w14:textId="2AFD9DC8" w:rsidR="0541C358" w:rsidRDefault="0541C358"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Paul </w:t>
      </w:r>
      <w:r w:rsidR="1E5FB757" w:rsidRPr="03942A84">
        <w:rPr>
          <w:rFonts w:ascii="Calibri" w:eastAsia="Calibri" w:hAnsi="Calibri" w:cs="Calibri"/>
          <w:i/>
          <w:iCs/>
          <w:color w:val="000000" w:themeColor="text1"/>
        </w:rPr>
        <w:t>J</w:t>
      </w:r>
      <w:r w:rsidR="00EF0947">
        <w:rPr>
          <w:rFonts w:ascii="Calibri" w:eastAsia="Calibri" w:hAnsi="Calibri" w:cs="Calibri"/>
          <w:i/>
          <w:iCs/>
          <w:color w:val="000000" w:themeColor="text1"/>
        </w:rPr>
        <w:t>e</w:t>
      </w:r>
      <w:r w:rsidR="1E5FB757" w:rsidRPr="03942A84">
        <w:rPr>
          <w:rFonts w:ascii="Calibri" w:eastAsia="Calibri" w:hAnsi="Calibri" w:cs="Calibri"/>
          <w:i/>
          <w:iCs/>
          <w:color w:val="000000" w:themeColor="text1"/>
        </w:rPr>
        <w:t>saitis</w:t>
      </w:r>
      <w:r w:rsidRPr="03942A84">
        <w:rPr>
          <w:rFonts w:ascii="Calibri" w:eastAsia="Calibri" w:hAnsi="Calibri" w:cs="Calibri"/>
          <w:i/>
          <w:iCs/>
          <w:color w:val="000000" w:themeColor="text1"/>
        </w:rPr>
        <w:t xml:space="preserve"> </w:t>
      </w:r>
      <w:r w:rsidRPr="03942A84">
        <w:rPr>
          <w:rFonts w:ascii="Calibri" w:eastAsia="Calibri" w:hAnsi="Calibri" w:cs="Calibri"/>
          <w:color w:val="000000" w:themeColor="text1"/>
        </w:rPr>
        <w:t xml:space="preserve">assured NATA that they are continually looking at solutions on this project, but understand that the cost and scope of the project at $260 million is very large. As we get closer to </w:t>
      </w:r>
      <w:r w:rsidR="65AA4056" w:rsidRPr="03942A84">
        <w:rPr>
          <w:rFonts w:ascii="Calibri" w:eastAsia="Calibri" w:hAnsi="Calibri" w:cs="Calibri"/>
          <w:color w:val="000000" w:themeColor="text1"/>
        </w:rPr>
        <w:t xml:space="preserve">this project, we will continue to come back to you all with updates. There is a project-readiness issue on this project and </w:t>
      </w:r>
      <w:r w:rsidR="00532FA2">
        <w:rPr>
          <w:rFonts w:ascii="Calibri" w:eastAsia="Calibri" w:hAnsi="Calibri" w:cs="Calibri"/>
          <w:color w:val="000000" w:themeColor="text1"/>
        </w:rPr>
        <w:t>there are a</w:t>
      </w:r>
      <w:r w:rsidR="65AA4056" w:rsidRPr="03942A84">
        <w:rPr>
          <w:rFonts w:ascii="Calibri" w:eastAsia="Calibri" w:hAnsi="Calibri" w:cs="Calibri"/>
          <w:color w:val="000000" w:themeColor="text1"/>
        </w:rPr>
        <w:t xml:space="preserve"> lot of resources going to I-270 right now. </w:t>
      </w:r>
    </w:p>
    <w:p w14:paraId="602C34AB" w14:textId="438CC645" w:rsidR="0541C358" w:rsidRDefault="0541C358" w:rsidP="03942A84">
      <w:pPr>
        <w:rPr>
          <w:rFonts w:ascii="Calibri" w:eastAsia="Calibri" w:hAnsi="Calibri" w:cs="Calibri"/>
          <w:i/>
          <w:iCs/>
          <w:color w:val="000000" w:themeColor="text1"/>
        </w:rPr>
      </w:pPr>
      <w:r w:rsidRPr="03942A84">
        <w:rPr>
          <w:rFonts w:ascii="Calibri" w:eastAsia="Calibri" w:hAnsi="Calibri" w:cs="Calibri"/>
          <w:i/>
          <w:iCs/>
          <w:color w:val="000000" w:themeColor="text1"/>
        </w:rPr>
        <w:t xml:space="preserve">Rebecca White </w:t>
      </w:r>
      <w:r w:rsidR="76429314" w:rsidRPr="03942A84">
        <w:rPr>
          <w:rFonts w:ascii="Calibri" w:eastAsia="Calibri" w:hAnsi="Calibri" w:cs="Calibri"/>
          <w:color w:val="000000" w:themeColor="text1"/>
        </w:rPr>
        <w:t xml:space="preserve">said that every step that is taken on project list creation goes to the Transportation Commission and that every step is published online as well. What it comes down to is that this is a $260 million project and that the money we received </w:t>
      </w:r>
      <w:r w:rsidR="19AD8677" w:rsidRPr="03942A84">
        <w:rPr>
          <w:rFonts w:ascii="Calibri" w:eastAsia="Calibri" w:hAnsi="Calibri" w:cs="Calibri"/>
          <w:color w:val="000000" w:themeColor="text1"/>
        </w:rPr>
        <w:t xml:space="preserve">we weren’t able to allocate any more than we already have to Region 1. </w:t>
      </w:r>
    </w:p>
    <w:p w14:paraId="4E778550" w14:textId="2F4FBD12" w:rsidR="19AD8677" w:rsidRDefault="19AD8677" w:rsidP="03942A84">
      <w:pPr>
        <w:rPr>
          <w:rFonts w:ascii="Calibri" w:eastAsia="Calibri" w:hAnsi="Calibri" w:cs="Calibri"/>
          <w:color w:val="000000" w:themeColor="text1"/>
        </w:rPr>
      </w:pPr>
      <w:r w:rsidRPr="03942A84">
        <w:rPr>
          <w:rFonts w:ascii="Calibri" w:eastAsia="Calibri" w:hAnsi="Calibri" w:cs="Calibri"/>
          <w:i/>
          <w:iCs/>
          <w:color w:val="000000" w:themeColor="text1"/>
        </w:rPr>
        <w:t xml:space="preserve">Karen Stuart </w:t>
      </w:r>
      <w:r w:rsidRPr="03942A84">
        <w:rPr>
          <w:rFonts w:ascii="Calibri" w:eastAsia="Calibri" w:hAnsi="Calibri" w:cs="Calibri"/>
          <w:color w:val="000000" w:themeColor="text1"/>
        </w:rPr>
        <w:t xml:space="preserve">said that this is always at the forefront of </w:t>
      </w:r>
      <w:r w:rsidR="00532FA2">
        <w:rPr>
          <w:rFonts w:ascii="Calibri" w:eastAsia="Calibri" w:hAnsi="Calibri" w:cs="Calibri"/>
          <w:color w:val="000000" w:themeColor="text1"/>
        </w:rPr>
        <w:t>her</w:t>
      </w:r>
      <w:r w:rsidRPr="03942A84">
        <w:rPr>
          <w:rFonts w:ascii="Calibri" w:eastAsia="Calibri" w:hAnsi="Calibri" w:cs="Calibri"/>
          <w:color w:val="000000" w:themeColor="text1"/>
        </w:rPr>
        <w:t xml:space="preserve"> conversations when discussing Adams County</w:t>
      </w:r>
      <w:r w:rsidR="00532FA2">
        <w:rPr>
          <w:rFonts w:ascii="Calibri" w:eastAsia="Calibri" w:hAnsi="Calibri" w:cs="Calibri"/>
          <w:color w:val="000000" w:themeColor="text1"/>
        </w:rPr>
        <w:t xml:space="preserve"> with CDOT Executive Management</w:t>
      </w:r>
      <w:r w:rsidRPr="03942A84">
        <w:rPr>
          <w:rFonts w:ascii="Calibri" w:eastAsia="Calibri" w:hAnsi="Calibri" w:cs="Calibri"/>
          <w:color w:val="000000" w:themeColor="text1"/>
        </w:rPr>
        <w:t xml:space="preserve">. There are a few complicating factors here. One is that </w:t>
      </w:r>
      <w:r w:rsidR="00532FA2">
        <w:rPr>
          <w:rFonts w:ascii="Calibri" w:eastAsia="Calibri" w:hAnsi="Calibri" w:cs="Calibri"/>
          <w:color w:val="000000" w:themeColor="text1"/>
        </w:rPr>
        <w:t xml:space="preserve">there isn’t </w:t>
      </w:r>
      <w:proofErr w:type="gramStart"/>
      <w:r w:rsidR="00532FA2">
        <w:rPr>
          <w:rFonts w:ascii="Calibri" w:eastAsia="Calibri" w:hAnsi="Calibri" w:cs="Calibri"/>
          <w:color w:val="000000" w:themeColor="text1"/>
        </w:rPr>
        <w:t xml:space="preserve">a </w:t>
      </w:r>
      <w:r w:rsidRPr="03942A84">
        <w:rPr>
          <w:rFonts w:ascii="Calibri" w:eastAsia="Calibri" w:hAnsi="Calibri" w:cs="Calibri"/>
          <w:color w:val="000000" w:themeColor="text1"/>
        </w:rPr>
        <w:t xml:space="preserve"> clear</w:t>
      </w:r>
      <w:proofErr w:type="gramEnd"/>
      <w:r w:rsidRPr="03942A84">
        <w:rPr>
          <w:rFonts w:ascii="Calibri" w:eastAsia="Calibri" w:hAnsi="Calibri" w:cs="Calibri"/>
          <w:color w:val="000000" w:themeColor="text1"/>
        </w:rPr>
        <w:t xml:space="preserve"> plan for what this project</w:t>
      </w:r>
      <w:r w:rsidR="00532FA2">
        <w:rPr>
          <w:rFonts w:ascii="Calibri" w:eastAsia="Calibri" w:hAnsi="Calibri" w:cs="Calibri"/>
          <w:color w:val="000000" w:themeColor="text1"/>
        </w:rPr>
        <w:t xml:space="preserve"> since the EA was pulled. It needs a new scope. </w:t>
      </w:r>
      <w:r w:rsidRPr="03942A84">
        <w:rPr>
          <w:rFonts w:ascii="Calibri" w:eastAsia="Calibri" w:hAnsi="Calibri" w:cs="Calibri"/>
          <w:color w:val="000000" w:themeColor="text1"/>
        </w:rPr>
        <w:t xml:space="preserve"> We need to meet</w:t>
      </w:r>
      <w:r w:rsidR="1200B706" w:rsidRPr="03942A84">
        <w:rPr>
          <w:rFonts w:ascii="Calibri" w:eastAsia="Calibri" w:hAnsi="Calibri" w:cs="Calibri"/>
          <w:color w:val="000000" w:themeColor="text1"/>
        </w:rPr>
        <w:t xml:space="preserve"> all together </w:t>
      </w:r>
      <w:r w:rsidR="00532FA2">
        <w:rPr>
          <w:rFonts w:ascii="Calibri" w:eastAsia="Calibri" w:hAnsi="Calibri" w:cs="Calibri"/>
          <w:color w:val="000000" w:themeColor="text1"/>
        </w:rPr>
        <w:t>to discuss</w:t>
      </w:r>
      <w:r w:rsidR="1200B706" w:rsidRPr="03942A84">
        <w:rPr>
          <w:rFonts w:ascii="Calibri" w:eastAsia="Calibri" w:hAnsi="Calibri" w:cs="Calibri"/>
          <w:color w:val="000000" w:themeColor="text1"/>
        </w:rPr>
        <w:t xml:space="preserve"> this project. Just because this project is on years 5-10 doesn’t mean that the project has to happen in those years if money </w:t>
      </w:r>
      <w:r w:rsidR="00532FA2">
        <w:rPr>
          <w:rFonts w:ascii="Calibri" w:eastAsia="Calibri" w:hAnsi="Calibri" w:cs="Calibri"/>
          <w:color w:val="000000" w:themeColor="text1"/>
        </w:rPr>
        <w:t>isn’t</w:t>
      </w:r>
      <w:r w:rsidR="1200B706" w:rsidRPr="03942A84">
        <w:rPr>
          <w:rFonts w:ascii="Calibri" w:eastAsia="Calibri" w:hAnsi="Calibri" w:cs="Calibri"/>
          <w:color w:val="000000" w:themeColor="text1"/>
        </w:rPr>
        <w:t xml:space="preserve"> available. We have to find a way to fund this, and </w:t>
      </w:r>
      <w:r w:rsidR="00532FA2">
        <w:rPr>
          <w:rFonts w:ascii="Calibri" w:eastAsia="Calibri" w:hAnsi="Calibri" w:cs="Calibri"/>
          <w:color w:val="000000" w:themeColor="text1"/>
        </w:rPr>
        <w:t xml:space="preserve">if the center loading transit platform is part of the project, </w:t>
      </w:r>
      <w:bookmarkStart w:id="0" w:name="_GoBack"/>
      <w:bookmarkEnd w:id="0"/>
      <w:r w:rsidR="1200B706" w:rsidRPr="03942A84">
        <w:rPr>
          <w:rFonts w:ascii="Calibri" w:eastAsia="Calibri" w:hAnsi="Calibri" w:cs="Calibri"/>
          <w:color w:val="000000" w:themeColor="text1"/>
        </w:rPr>
        <w:t xml:space="preserve">RTD has to come to the </w:t>
      </w:r>
      <w:r w:rsidR="4C8DA324" w:rsidRPr="03942A84">
        <w:rPr>
          <w:rFonts w:ascii="Calibri" w:eastAsia="Calibri" w:hAnsi="Calibri" w:cs="Calibri"/>
          <w:color w:val="000000" w:themeColor="text1"/>
        </w:rPr>
        <w:t xml:space="preserve">table with money for the center loading platform. There is an unsolicited proposal in front of HPTE that might help address some of these issues. Councilmember Mullica, these projects don’t just come out of the blue as they are a part of a larger list and we are always looking to </w:t>
      </w:r>
      <w:r w:rsidR="152CE5AB" w:rsidRPr="03942A84">
        <w:rPr>
          <w:rFonts w:ascii="Calibri" w:eastAsia="Calibri" w:hAnsi="Calibri" w:cs="Calibri"/>
          <w:color w:val="000000" w:themeColor="text1"/>
        </w:rPr>
        <w:t>protect assets, improve multimodal options, and spread it throughout the state. We at the Commission work hard to make sure that equity is apparent throughout the state when selecting projects. I would love to have more conversations about this project on I-25</w:t>
      </w:r>
      <w:r w:rsidR="03704F6D" w:rsidRPr="03942A84">
        <w:rPr>
          <w:rFonts w:ascii="Calibri" w:eastAsia="Calibri" w:hAnsi="Calibri" w:cs="Calibri"/>
          <w:color w:val="000000" w:themeColor="text1"/>
        </w:rPr>
        <w:t xml:space="preserve"> in the near future. </w:t>
      </w:r>
    </w:p>
    <w:p w14:paraId="2C078E63" w14:textId="76268FD6" w:rsidR="009A3AD9" w:rsidRDefault="5A37E2A3" w:rsidP="21DACB4D">
      <w:r w:rsidRPr="03942A84">
        <w:rPr>
          <w:i/>
          <w:iCs/>
        </w:rPr>
        <w:lastRenderedPageBreak/>
        <w:t>Meeting adjourned at 9:</w:t>
      </w:r>
      <w:r w:rsidR="5DC8DE79" w:rsidRPr="03942A84">
        <w:rPr>
          <w:i/>
          <w:iCs/>
        </w:rPr>
        <w:t>17</w:t>
      </w:r>
      <w:r w:rsidRPr="03942A84">
        <w:rPr>
          <w:i/>
          <w:iCs/>
        </w:rPr>
        <w:t xml:space="preserve"> AM. </w:t>
      </w:r>
    </w:p>
    <w:sectPr w:rsidR="009A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EZKwls2ZRtbKM" id="mJQnOfTp"/>
    <int:ParagraphRange paragraphId="932781291" textId="692612287" start="376" length="6" invalidationStart="376" invalidationLength="6" id="MIokBGns"/>
    <int:WordHash hashCode="rHs8nixFZcBpjR" id="P+tE5fHY"/>
  </int:Manifest>
  <int:Observations>
    <int:Content id="mJQnOfTp">
      <int:Rejection type="LegacyProofing"/>
    </int:Content>
    <int:Content id="MIokBGns">
      <int:Rejection type="LegacyProofing"/>
    </int:Content>
    <int:Content id="P+tE5fH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1583"/>
    <w:multiLevelType w:val="hybridMultilevel"/>
    <w:tmpl w:val="E0E2F250"/>
    <w:lvl w:ilvl="0" w:tplc="9E7692EE">
      <w:start w:val="1"/>
      <w:numFmt w:val="decimal"/>
      <w:lvlText w:val="%1."/>
      <w:lvlJc w:val="left"/>
      <w:pPr>
        <w:ind w:left="720" w:hanging="360"/>
      </w:pPr>
    </w:lvl>
    <w:lvl w:ilvl="1" w:tplc="5F4EBD58">
      <w:start w:val="1"/>
      <w:numFmt w:val="lowerLetter"/>
      <w:lvlText w:val="%2."/>
      <w:lvlJc w:val="left"/>
      <w:pPr>
        <w:ind w:left="1440" w:hanging="360"/>
      </w:pPr>
    </w:lvl>
    <w:lvl w:ilvl="2" w:tplc="5FCC79CA">
      <w:start w:val="1"/>
      <w:numFmt w:val="lowerRoman"/>
      <w:lvlText w:val="%3."/>
      <w:lvlJc w:val="right"/>
      <w:pPr>
        <w:ind w:left="2160" w:hanging="180"/>
      </w:pPr>
    </w:lvl>
    <w:lvl w:ilvl="3" w:tplc="9556928A">
      <w:start w:val="1"/>
      <w:numFmt w:val="decimal"/>
      <w:lvlText w:val="%4."/>
      <w:lvlJc w:val="left"/>
      <w:pPr>
        <w:ind w:left="2880" w:hanging="360"/>
      </w:pPr>
    </w:lvl>
    <w:lvl w:ilvl="4" w:tplc="60120550">
      <w:start w:val="1"/>
      <w:numFmt w:val="lowerLetter"/>
      <w:lvlText w:val="%5."/>
      <w:lvlJc w:val="left"/>
      <w:pPr>
        <w:ind w:left="3600" w:hanging="360"/>
      </w:pPr>
    </w:lvl>
    <w:lvl w:ilvl="5" w:tplc="48D6CED8">
      <w:start w:val="1"/>
      <w:numFmt w:val="lowerRoman"/>
      <w:lvlText w:val="%6."/>
      <w:lvlJc w:val="right"/>
      <w:pPr>
        <w:ind w:left="4320" w:hanging="180"/>
      </w:pPr>
    </w:lvl>
    <w:lvl w:ilvl="6" w:tplc="ABEC097C">
      <w:start w:val="1"/>
      <w:numFmt w:val="decimal"/>
      <w:lvlText w:val="%7."/>
      <w:lvlJc w:val="left"/>
      <w:pPr>
        <w:ind w:left="5040" w:hanging="360"/>
      </w:pPr>
    </w:lvl>
    <w:lvl w:ilvl="7" w:tplc="5A027324">
      <w:start w:val="1"/>
      <w:numFmt w:val="lowerLetter"/>
      <w:lvlText w:val="%8."/>
      <w:lvlJc w:val="left"/>
      <w:pPr>
        <w:ind w:left="5760" w:hanging="360"/>
      </w:pPr>
    </w:lvl>
    <w:lvl w:ilvl="8" w:tplc="9424D806">
      <w:start w:val="1"/>
      <w:numFmt w:val="lowerRoman"/>
      <w:lvlText w:val="%9."/>
      <w:lvlJc w:val="right"/>
      <w:pPr>
        <w:ind w:left="6480" w:hanging="180"/>
      </w:pPr>
    </w:lvl>
  </w:abstractNum>
  <w:abstractNum w:abstractNumId="1" w15:restartNumberingAfterBreak="0">
    <w:nsid w:val="1D9B6DA1"/>
    <w:multiLevelType w:val="hybridMultilevel"/>
    <w:tmpl w:val="114CD82C"/>
    <w:lvl w:ilvl="0" w:tplc="B4C447D2">
      <w:start w:val="1"/>
      <w:numFmt w:val="bullet"/>
      <w:lvlText w:val=""/>
      <w:lvlJc w:val="left"/>
      <w:pPr>
        <w:ind w:left="720" w:hanging="360"/>
      </w:pPr>
      <w:rPr>
        <w:rFonts w:ascii="Wingdings" w:hAnsi="Wingdings" w:hint="default"/>
      </w:rPr>
    </w:lvl>
    <w:lvl w:ilvl="1" w:tplc="B67E8178">
      <w:start w:val="1"/>
      <w:numFmt w:val="bullet"/>
      <w:lvlText w:val="o"/>
      <w:lvlJc w:val="left"/>
      <w:pPr>
        <w:ind w:left="1440" w:hanging="360"/>
      </w:pPr>
      <w:rPr>
        <w:rFonts w:ascii="Courier New" w:hAnsi="Courier New" w:hint="default"/>
      </w:rPr>
    </w:lvl>
    <w:lvl w:ilvl="2" w:tplc="3732E694">
      <w:start w:val="1"/>
      <w:numFmt w:val="bullet"/>
      <w:lvlText w:val=""/>
      <w:lvlJc w:val="left"/>
      <w:pPr>
        <w:ind w:left="2160" w:hanging="360"/>
      </w:pPr>
      <w:rPr>
        <w:rFonts w:ascii="Wingdings" w:hAnsi="Wingdings" w:hint="default"/>
      </w:rPr>
    </w:lvl>
    <w:lvl w:ilvl="3" w:tplc="4CAE33CC">
      <w:start w:val="1"/>
      <w:numFmt w:val="bullet"/>
      <w:lvlText w:val=""/>
      <w:lvlJc w:val="left"/>
      <w:pPr>
        <w:ind w:left="2880" w:hanging="360"/>
      </w:pPr>
      <w:rPr>
        <w:rFonts w:ascii="Symbol" w:hAnsi="Symbol" w:hint="default"/>
      </w:rPr>
    </w:lvl>
    <w:lvl w:ilvl="4" w:tplc="9C2CEFA6">
      <w:start w:val="1"/>
      <w:numFmt w:val="bullet"/>
      <w:lvlText w:val="o"/>
      <w:lvlJc w:val="left"/>
      <w:pPr>
        <w:ind w:left="3600" w:hanging="360"/>
      </w:pPr>
      <w:rPr>
        <w:rFonts w:ascii="Courier New" w:hAnsi="Courier New" w:hint="default"/>
      </w:rPr>
    </w:lvl>
    <w:lvl w:ilvl="5" w:tplc="74844508">
      <w:start w:val="1"/>
      <w:numFmt w:val="bullet"/>
      <w:lvlText w:val=""/>
      <w:lvlJc w:val="left"/>
      <w:pPr>
        <w:ind w:left="4320" w:hanging="360"/>
      </w:pPr>
      <w:rPr>
        <w:rFonts w:ascii="Wingdings" w:hAnsi="Wingdings" w:hint="default"/>
      </w:rPr>
    </w:lvl>
    <w:lvl w:ilvl="6" w:tplc="D092EAFE">
      <w:start w:val="1"/>
      <w:numFmt w:val="bullet"/>
      <w:lvlText w:val=""/>
      <w:lvlJc w:val="left"/>
      <w:pPr>
        <w:ind w:left="5040" w:hanging="360"/>
      </w:pPr>
      <w:rPr>
        <w:rFonts w:ascii="Symbol" w:hAnsi="Symbol" w:hint="default"/>
      </w:rPr>
    </w:lvl>
    <w:lvl w:ilvl="7" w:tplc="A32695EC">
      <w:start w:val="1"/>
      <w:numFmt w:val="bullet"/>
      <w:lvlText w:val="o"/>
      <w:lvlJc w:val="left"/>
      <w:pPr>
        <w:ind w:left="5760" w:hanging="360"/>
      </w:pPr>
      <w:rPr>
        <w:rFonts w:ascii="Courier New" w:hAnsi="Courier New" w:hint="default"/>
      </w:rPr>
    </w:lvl>
    <w:lvl w:ilvl="8" w:tplc="25AECE62">
      <w:start w:val="1"/>
      <w:numFmt w:val="bullet"/>
      <w:lvlText w:val=""/>
      <w:lvlJc w:val="left"/>
      <w:pPr>
        <w:ind w:left="6480" w:hanging="360"/>
      </w:pPr>
      <w:rPr>
        <w:rFonts w:ascii="Wingdings" w:hAnsi="Wingdings" w:hint="default"/>
      </w:rPr>
    </w:lvl>
  </w:abstractNum>
  <w:abstractNum w:abstractNumId="2" w15:restartNumberingAfterBreak="0">
    <w:nsid w:val="6CD33821"/>
    <w:multiLevelType w:val="hybridMultilevel"/>
    <w:tmpl w:val="17BA88EA"/>
    <w:lvl w:ilvl="0" w:tplc="F426F8EE">
      <w:start w:val="1"/>
      <w:numFmt w:val="decimal"/>
      <w:lvlText w:val="%1."/>
      <w:lvlJc w:val="left"/>
      <w:pPr>
        <w:ind w:left="720" w:hanging="360"/>
      </w:pPr>
    </w:lvl>
    <w:lvl w:ilvl="1" w:tplc="81DA155A">
      <w:start w:val="1"/>
      <w:numFmt w:val="lowerLetter"/>
      <w:lvlText w:val="%2."/>
      <w:lvlJc w:val="left"/>
      <w:pPr>
        <w:ind w:left="1440" w:hanging="360"/>
      </w:pPr>
    </w:lvl>
    <w:lvl w:ilvl="2" w:tplc="8C7E4616">
      <w:start w:val="1"/>
      <w:numFmt w:val="lowerRoman"/>
      <w:lvlText w:val="%3."/>
      <w:lvlJc w:val="right"/>
      <w:pPr>
        <w:ind w:left="2160" w:hanging="180"/>
      </w:pPr>
    </w:lvl>
    <w:lvl w:ilvl="3" w:tplc="0A361FCA">
      <w:start w:val="1"/>
      <w:numFmt w:val="decimal"/>
      <w:lvlText w:val="%4."/>
      <w:lvlJc w:val="left"/>
      <w:pPr>
        <w:ind w:left="2880" w:hanging="360"/>
      </w:pPr>
    </w:lvl>
    <w:lvl w:ilvl="4" w:tplc="DD7C569A">
      <w:start w:val="1"/>
      <w:numFmt w:val="lowerLetter"/>
      <w:lvlText w:val="%5."/>
      <w:lvlJc w:val="left"/>
      <w:pPr>
        <w:ind w:left="3600" w:hanging="360"/>
      </w:pPr>
    </w:lvl>
    <w:lvl w:ilvl="5" w:tplc="D442844C">
      <w:start w:val="1"/>
      <w:numFmt w:val="lowerRoman"/>
      <w:lvlText w:val="%6."/>
      <w:lvlJc w:val="right"/>
      <w:pPr>
        <w:ind w:left="4320" w:hanging="180"/>
      </w:pPr>
    </w:lvl>
    <w:lvl w:ilvl="6" w:tplc="FF2CBEC6">
      <w:start w:val="1"/>
      <w:numFmt w:val="decimal"/>
      <w:lvlText w:val="%7."/>
      <w:lvlJc w:val="left"/>
      <w:pPr>
        <w:ind w:left="5040" w:hanging="360"/>
      </w:pPr>
    </w:lvl>
    <w:lvl w:ilvl="7" w:tplc="46CA2792">
      <w:start w:val="1"/>
      <w:numFmt w:val="lowerLetter"/>
      <w:lvlText w:val="%8."/>
      <w:lvlJc w:val="left"/>
      <w:pPr>
        <w:ind w:left="5760" w:hanging="360"/>
      </w:pPr>
    </w:lvl>
    <w:lvl w:ilvl="8" w:tplc="97FAED5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2478BA"/>
    <w:rsid w:val="000196E9"/>
    <w:rsid w:val="001BCC4B"/>
    <w:rsid w:val="003D5F4E"/>
    <w:rsid w:val="0048194D"/>
    <w:rsid w:val="00489984"/>
    <w:rsid w:val="004B05F5"/>
    <w:rsid w:val="00532FA2"/>
    <w:rsid w:val="006F7F84"/>
    <w:rsid w:val="007010A4"/>
    <w:rsid w:val="00730D79"/>
    <w:rsid w:val="009A3AD9"/>
    <w:rsid w:val="00AF980A"/>
    <w:rsid w:val="00C20F5E"/>
    <w:rsid w:val="00D274E2"/>
    <w:rsid w:val="00E393FE"/>
    <w:rsid w:val="00EF0947"/>
    <w:rsid w:val="00F98E3C"/>
    <w:rsid w:val="01684FBF"/>
    <w:rsid w:val="017A63AB"/>
    <w:rsid w:val="01AFAF26"/>
    <w:rsid w:val="021A17C0"/>
    <w:rsid w:val="023C3DE3"/>
    <w:rsid w:val="0271CAFB"/>
    <w:rsid w:val="02CF9ABA"/>
    <w:rsid w:val="030DDAB3"/>
    <w:rsid w:val="03704F6D"/>
    <w:rsid w:val="03942A84"/>
    <w:rsid w:val="03A8E3BC"/>
    <w:rsid w:val="03D00A42"/>
    <w:rsid w:val="043188E0"/>
    <w:rsid w:val="044A8511"/>
    <w:rsid w:val="048C2977"/>
    <w:rsid w:val="04AAA4D8"/>
    <w:rsid w:val="053D38C8"/>
    <w:rsid w:val="0541C358"/>
    <w:rsid w:val="0559A608"/>
    <w:rsid w:val="062DCB37"/>
    <w:rsid w:val="06642BD8"/>
    <w:rsid w:val="06769114"/>
    <w:rsid w:val="06CC6920"/>
    <w:rsid w:val="06D51FF4"/>
    <w:rsid w:val="06E96D5E"/>
    <w:rsid w:val="06F429C4"/>
    <w:rsid w:val="073CA3CB"/>
    <w:rsid w:val="073E575C"/>
    <w:rsid w:val="0766F830"/>
    <w:rsid w:val="07A30BDD"/>
    <w:rsid w:val="07DC65EE"/>
    <w:rsid w:val="07FBDECC"/>
    <w:rsid w:val="0843C438"/>
    <w:rsid w:val="0893AD14"/>
    <w:rsid w:val="08DE251E"/>
    <w:rsid w:val="08E589DB"/>
    <w:rsid w:val="0912B39D"/>
    <w:rsid w:val="09503D49"/>
    <w:rsid w:val="0A0409E2"/>
    <w:rsid w:val="0A346EBF"/>
    <w:rsid w:val="0AA3D40A"/>
    <w:rsid w:val="0AC0A4DF"/>
    <w:rsid w:val="0ACEC012"/>
    <w:rsid w:val="0ADDD3CD"/>
    <w:rsid w:val="0AE33EBD"/>
    <w:rsid w:val="0BF5FA2A"/>
    <w:rsid w:val="0C96B89D"/>
    <w:rsid w:val="0CB5B6BD"/>
    <w:rsid w:val="0D2E0DF3"/>
    <w:rsid w:val="0D59051C"/>
    <w:rsid w:val="0D5CCA67"/>
    <w:rsid w:val="0D7DC7CD"/>
    <w:rsid w:val="0D88B48F"/>
    <w:rsid w:val="0D9FA0FD"/>
    <w:rsid w:val="0DDB7836"/>
    <w:rsid w:val="0E5E02E6"/>
    <w:rsid w:val="0E9D16B1"/>
    <w:rsid w:val="0EA4FDD3"/>
    <w:rsid w:val="0ED0AA90"/>
    <w:rsid w:val="0F05B8CD"/>
    <w:rsid w:val="0F3BA302"/>
    <w:rsid w:val="0F468FB8"/>
    <w:rsid w:val="0F8D7391"/>
    <w:rsid w:val="0F97A1D7"/>
    <w:rsid w:val="0FD0FFB7"/>
    <w:rsid w:val="0FD97922"/>
    <w:rsid w:val="103D2C34"/>
    <w:rsid w:val="10777D81"/>
    <w:rsid w:val="10CC1145"/>
    <w:rsid w:val="10E539A2"/>
    <w:rsid w:val="11B49819"/>
    <w:rsid w:val="11CDC076"/>
    <w:rsid w:val="1200B706"/>
    <w:rsid w:val="12337344"/>
    <w:rsid w:val="1275CDE4"/>
    <w:rsid w:val="1324F841"/>
    <w:rsid w:val="133218A1"/>
    <w:rsid w:val="133F2DA3"/>
    <w:rsid w:val="134F2AFF"/>
    <w:rsid w:val="1350687A"/>
    <w:rsid w:val="13861CFD"/>
    <w:rsid w:val="13AF1E43"/>
    <w:rsid w:val="13C757A1"/>
    <w:rsid w:val="14119E45"/>
    <w:rsid w:val="14768B4C"/>
    <w:rsid w:val="147A39D2"/>
    <w:rsid w:val="14A5DDBD"/>
    <w:rsid w:val="14CC2D95"/>
    <w:rsid w:val="14E4E4DD"/>
    <w:rsid w:val="1508470A"/>
    <w:rsid w:val="15178219"/>
    <w:rsid w:val="152CE5AB"/>
    <w:rsid w:val="154A1C68"/>
    <w:rsid w:val="154AEEA4"/>
    <w:rsid w:val="1596BB2C"/>
    <w:rsid w:val="15AAE486"/>
    <w:rsid w:val="1606E35B"/>
    <w:rsid w:val="167F6C60"/>
    <w:rsid w:val="16BDF090"/>
    <w:rsid w:val="16C96229"/>
    <w:rsid w:val="16DE9DAA"/>
    <w:rsid w:val="16DF95A0"/>
    <w:rsid w:val="1743561F"/>
    <w:rsid w:val="1773DEA9"/>
    <w:rsid w:val="17A03723"/>
    <w:rsid w:val="17A2B3BC"/>
    <w:rsid w:val="17CDF3E9"/>
    <w:rsid w:val="186A2618"/>
    <w:rsid w:val="18B12EBB"/>
    <w:rsid w:val="18B99F2F"/>
    <w:rsid w:val="18D29716"/>
    <w:rsid w:val="18EB00EF"/>
    <w:rsid w:val="193765CD"/>
    <w:rsid w:val="195CB507"/>
    <w:rsid w:val="199439C5"/>
    <w:rsid w:val="1998C807"/>
    <w:rsid w:val="19A8938D"/>
    <w:rsid w:val="19AD8677"/>
    <w:rsid w:val="19CAE61D"/>
    <w:rsid w:val="1A07A5D2"/>
    <w:rsid w:val="1A0C5A6C"/>
    <w:rsid w:val="1A567C95"/>
    <w:rsid w:val="1A72BA34"/>
    <w:rsid w:val="1B058100"/>
    <w:rsid w:val="1B067789"/>
    <w:rsid w:val="1B14040D"/>
    <w:rsid w:val="1B90351E"/>
    <w:rsid w:val="1BF13FF1"/>
    <w:rsid w:val="1BF172A8"/>
    <w:rsid w:val="1C0A37D8"/>
    <w:rsid w:val="1C6B4B81"/>
    <w:rsid w:val="1C891F8D"/>
    <w:rsid w:val="1CAFEB59"/>
    <w:rsid w:val="1CF97C60"/>
    <w:rsid w:val="1D02F5F1"/>
    <w:rsid w:val="1D10731D"/>
    <w:rsid w:val="1D420D91"/>
    <w:rsid w:val="1D8063BD"/>
    <w:rsid w:val="1DB3FCB8"/>
    <w:rsid w:val="1DB4D00A"/>
    <w:rsid w:val="1E5FB757"/>
    <w:rsid w:val="1E954CC1"/>
    <w:rsid w:val="1EBC1DBC"/>
    <w:rsid w:val="1F022C5E"/>
    <w:rsid w:val="1F23CA1D"/>
    <w:rsid w:val="1F29EDB8"/>
    <w:rsid w:val="1F478F7E"/>
    <w:rsid w:val="1F71BB75"/>
    <w:rsid w:val="1F9A5D08"/>
    <w:rsid w:val="1FE593DD"/>
    <w:rsid w:val="20428439"/>
    <w:rsid w:val="20472F77"/>
    <w:rsid w:val="2064F9E7"/>
    <w:rsid w:val="2079C9B5"/>
    <w:rsid w:val="20A8C1E6"/>
    <w:rsid w:val="20FBCC7E"/>
    <w:rsid w:val="213A0C77"/>
    <w:rsid w:val="21935AD3"/>
    <w:rsid w:val="21946B0A"/>
    <w:rsid w:val="21CCED83"/>
    <w:rsid w:val="21D52BAD"/>
    <w:rsid w:val="21DACB4D"/>
    <w:rsid w:val="22315F32"/>
    <w:rsid w:val="2239CD20"/>
    <w:rsid w:val="22474D71"/>
    <w:rsid w:val="22A7700F"/>
    <w:rsid w:val="22C9237D"/>
    <w:rsid w:val="22ED53E9"/>
    <w:rsid w:val="233ADC1B"/>
    <w:rsid w:val="235029F1"/>
    <w:rsid w:val="237AF0DF"/>
    <w:rsid w:val="23887D79"/>
    <w:rsid w:val="2396B693"/>
    <w:rsid w:val="23CA553E"/>
    <w:rsid w:val="23DE6A6A"/>
    <w:rsid w:val="2400E602"/>
    <w:rsid w:val="2401D844"/>
    <w:rsid w:val="24899EDC"/>
    <w:rsid w:val="24CCD391"/>
    <w:rsid w:val="24D7F971"/>
    <w:rsid w:val="24E3044E"/>
    <w:rsid w:val="25038651"/>
    <w:rsid w:val="2517EDC7"/>
    <w:rsid w:val="25381128"/>
    <w:rsid w:val="254FD797"/>
    <w:rsid w:val="2581DF45"/>
    <w:rsid w:val="25C8F5D6"/>
    <w:rsid w:val="26028E38"/>
    <w:rsid w:val="2634FAB1"/>
    <w:rsid w:val="2643E6CC"/>
    <w:rsid w:val="26C69980"/>
    <w:rsid w:val="26E8FD4C"/>
    <w:rsid w:val="2732F25C"/>
    <w:rsid w:val="274D5763"/>
    <w:rsid w:val="27551EF7"/>
    <w:rsid w:val="27FA22EC"/>
    <w:rsid w:val="27FE2076"/>
    <w:rsid w:val="28166351"/>
    <w:rsid w:val="2839FFA3"/>
    <w:rsid w:val="284D961E"/>
    <w:rsid w:val="28773C36"/>
    <w:rsid w:val="28F54C05"/>
    <w:rsid w:val="2906D615"/>
    <w:rsid w:val="2925D2D4"/>
    <w:rsid w:val="298D20BC"/>
    <w:rsid w:val="29D5CDC8"/>
    <w:rsid w:val="29EB97C7"/>
    <w:rsid w:val="2A2FDC9A"/>
    <w:rsid w:val="2A6B62E4"/>
    <w:rsid w:val="2A6DC4F9"/>
    <w:rsid w:val="2ABA5689"/>
    <w:rsid w:val="2ACA10E6"/>
    <w:rsid w:val="2AFD4F5B"/>
    <w:rsid w:val="2B350CEC"/>
    <w:rsid w:val="2B4E1B76"/>
    <w:rsid w:val="2BBAE700"/>
    <w:rsid w:val="2BBF191B"/>
    <w:rsid w:val="2BE3F449"/>
    <w:rsid w:val="2C5FF02F"/>
    <w:rsid w:val="2D165A15"/>
    <w:rsid w:val="2D1BF518"/>
    <w:rsid w:val="2D38326F"/>
    <w:rsid w:val="2D9C2030"/>
    <w:rsid w:val="2DAC2EA7"/>
    <w:rsid w:val="2E155B29"/>
    <w:rsid w:val="2E16C29F"/>
    <w:rsid w:val="2E43013E"/>
    <w:rsid w:val="2E7D982A"/>
    <w:rsid w:val="2E99FC52"/>
    <w:rsid w:val="2EDEF36E"/>
    <w:rsid w:val="2F47087F"/>
    <w:rsid w:val="2F663C1B"/>
    <w:rsid w:val="2FCD0686"/>
    <w:rsid w:val="2FD2B661"/>
    <w:rsid w:val="2FF3DEC2"/>
    <w:rsid w:val="3094827C"/>
    <w:rsid w:val="30B8A952"/>
    <w:rsid w:val="30E78D14"/>
    <w:rsid w:val="318A127C"/>
    <w:rsid w:val="31A0FD3E"/>
    <w:rsid w:val="31D69BD3"/>
    <w:rsid w:val="320C9F71"/>
    <w:rsid w:val="321E81B6"/>
    <w:rsid w:val="32413CBC"/>
    <w:rsid w:val="32EAD46F"/>
    <w:rsid w:val="3319C35F"/>
    <w:rsid w:val="338938A7"/>
    <w:rsid w:val="33ACD088"/>
    <w:rsid w:val="33AEC6E7"/>
    <w:rsid w:val="33BA5217"/>
    <w:rsid w:val="33CE965A"/>
    <w:rsid w:val="33EEC8C5"/>
    <w:rsid w:val="3400712B"/>
    <w:rsid w:val="343BFAF1"/>
    <w:rsid w:val="34460FCD"/>
    <w:rsid w:val="344EBBD9"/>
    <w:rsid w:val="3459C6AC"/>
    <w:rsid w:val="34A431A1"/>
    <w:rsid w:val="34B317D8"/>
    <w:rsid w:val="34FD01BE"/>
    <w:rsid w:val="35112B5C"/>
    <w:rsid w:val="35199E8C"/>
    <w:rsid w:val="35369567"/>
    <w:rsid w:val="3553CA8A"/>
    <w:rsid w:val="3583900C"/>
    <w:rsid w:val="3597F494"/>
    <w:rsid w:val="35A10A0C"/>
    <w:rsid w:val="35B301D1"/>
    <w:rsid w:val="35B7408C"/>
    <w:rsid w:val="35B9FF37"/>
    <w:rsid w:val="35CF9852"/>
    <w:rsid w:val="3634BA0F"/>
    <w:rsid w:val="366E9BD0"/>
    <w:rsid w:val="367D4CDD"/>
    <w:rsid w:val="3696B416"/>
    <w:rsid w:val="36A087BC"/>
    <w:rsid w:val="36FDE8BA"/>
    <w:rsid w:val="3732272A"/>
    <w:rsid w:val="373F36D8"/>
    <w:rsid w:val="376B68B3"/>
    <w:rsid w:val="37865270"/>
    <w:rsid w:val="37DAA0EB"/>
    <w:rsid w:val="38127C5D"/>
    <w:rsid w:val="3825AF2F"/>
    <w:rsid w:val="3890810D"/>
    <w:rsid w:val="38FF4B8E"/>
    <w:rsid w:val="39073914"/>
    <w:rsid w:val="3908378E"/>
    <w:rsid w:val="391D0BA9"/>
    <w:rsid w:val="394F2043"/>
    <w:rsid w:val="39BA09FD"/>
    <w:rsid w:val="39E1540B"/>
    <w:rsid w:val="39E85CC7"/>
    <w:rsid w:val="3A36AB6E"/>
    <w:rsid w:val="3A574D13"/>
    <w:rsid w:val="3AC1F01A"/>
    <w:rsid w:val="3AFC9A8D"/>
    <w:rsid w:val="3B1D568E"/>
    <w:rsid w:val="3B3E6A4E"/>
    <w:rsid w:val="3B4C23E8"/>
    <w:rsid w:val="3B5A6414"/>
    <w:rsid w:val="3B761028"/>
    <w:rsid w:val="3B8EDEE2"/>
    <w:rsid w:val="3B9CDEF7"/>
    <w:rsid w:val="3BB38D0F"/>
    <w:rsid w:val="3BD53CE5"/>
    <w:rsid w:val="3BF58BD5"/>
    <w:rsid w:val="3C073618"/>
    <w:rsid w:val="3C9E9264"/>
    <w:rsid w:val="3CC8FFD8"/>
    <w:rsid w:val="3CF3630C"/>
    <w:rsid w:val="3D4CBE91"/>
    <w:rsid w:val="3D8168BA"/>
    <w:rsid w:val="3DD2B74F"/>
    <w:rsid w:val="3DDAAA37"/>
    <w:rsid w:val="3DEF9AF8"/>
    <w:rsid w:val="3E8ABBA7"/>
    <w:rsid w:val="3EDCE15D"/>
    <w:rsid w:val="3F3740DB"/>
    <w:rsid w:val="3F7EC7AD"/>
    <w:rsid w:val="3FC5EB1F"/>
    <w:rsid w:val="4029791F"/>
    <w:rsid w:val="402A6F0E"/>
    <w:rsid w:val="40480D6D"/>
    <w:rsid w:val="408BFFE7"/>
    <w:rsid w:val="40BDE377"/>
    <w:rsid w:val="412CC747"/>
    <w:rsid w:val="41571172"/>
    <w:rsid w:val="41E790CE"/>
    <w:rsid w:val="4218A672"/>
    <w:rsid w:val="42264666"/>
    <w:rsid w:val="4234A580"/>
    <w:rsid w:val="424DF51B"/>
    <w:rsid w:val="425F4522"/>
    <w:rsid w:val="427C8C69"/>
    <w:rsid w:val="429CBA91"/>
    <w:rsid w:val="42F56EB6"/>
    <w:rsid w:val="43286873"/>
    <w:rsid w:val="43B5AC0A"/>
    <w:rsid w:val="4426E76B"/>
    <w:rsid w:val="445B2692"/>
    <w:rsid w:val="44810725"/>
    <w:rsid w:val="450B2186"/>
    <w:rsid w:val="45246C71"/>
    <w:rsid w:val="45302387"/>
    <w:rsid w:val="458988F9"/>
    <w:rsid w:val="459BDE13"/>
    <w:rsid w:val="45FE5D9D"/>
    <w:rsid w:val="4602A872"/>
    <w:rsid w:val="46A8A78D"/>
    <w:rsid w:val="46B63577"/>
    <w:rsid w:val="46BB9081"/>
    <w:rsid w:val="4721D550"/>
    <w:rsid w:val="472478BA"/>
    <w:rsid w:val="472479DB"/>
    <w:rsid w:val="472BD6D5"/>
    <w:rsid w:val="4789907F"/>
    <w:rsid w:val="478E1873"/>
    <w:rsid w:val="47AC4A42"/>
    <w:rsid w:val="47E639C2"/>
    <w:rsid w:val="47FFF880"/>
    <w:rsid w:val="4805AA58"/>
    <w:rsid w:val="482999EB"/>
    <w:rsid w:val="48310675"/>
    <w:rsid w:val="48509B16"/>
    <w:rsid w:val="487565EC"/>
    <w:rsid w:val="487D9C85"/>
    <w:rsid w:val="487EA3B0"/>
    <w:rsid w:val="48AE6345"/>
    <w:rsid w:val="48BCC05A"/>
    <w:rsid w:val="48E81AB2"/>
    <w:rsid w:val="49042C44"/>
    <w:rsid w:val="49B335B1"/>
    <w:rsid w:val="49C24999"/>
    <w:rsid w:val="49C56A4C"/>
    <w:rsid w:val="49FD4174"/>
    <w:rsid w:val="4A179492"/>
    <w:rsid w:val="4A1840C0"/>
    <w:rsid w:val="4A26A83C"/>
    <w:rsid w:val="4ACCAD82"/>
    <w:rsid w:val="4AD362A1"/>
    <w:rsid w:val="4B0C3A32"/>
    <w:rsid w:val="4BBF380E"/>
    <w:rsid w:val="4C20CB5D"/>
    <w:rsid w:val="4C54FDA0"/>
    <w:rsid w:val="4C6F3302"/>
    <w:rsid w:val="4C8DA324"/>
    <w:rsid w:val="4CAFBDA8"/>
    <w:rsid w:val="4CCF786F"/>
    <w:rsid w:val="4CE3B89E"/>
    <w:rsid w:val="4D157615"/>
    <w:rsid w:val="4D1A8F09"/>
    <w:rsid w:val="4D2F9836"/>
    <w:rsid w:val="4D33B766"/>
    <w:rsid w:val="4D51AAAD"/>
    <w:rsid w:val="4D6E0D26"/>
    <w:rsid w:val="4D7CF50A"/>
    <w:rsid w:val="4D7EECFE"/>
    <w:rsid w:val="4D81D468"/>
    <w:rsid w:val="4DA1F7C9"/>
    <w:rsid w:val="4DCC8431"/>
    <w:rsid w:val="4DD6ABE0"/>
    <w:rsid w:val="4DE4216C"/>
    <w:rsid w:val="4E2A3075"/>
    <w:rsid w:val="4E59B089"/>
    <w:rsid w:val="4E6B48D0"/>
    <w:rsid w:val="4F13563E"/>
    <w:rsid w:val="4FB5C3F3"/>
    <w:rsid w:val="504EE132"/>
    <w:rsid w:val="506BB125"/>
    <w:rsid w:val="506C82F8"/>
    <w:rsid w:val="5089EA2C"/>
    <w:rsid w:val="5092A931"/>
    <w:rsid w:val="509A61F8"/>
    <w:rsid w:val="5125AEBC"/>
    <w:rsid w:val="512ACED3"/>
    <w:rsid w:val="51C1E181"/>
    <w:rsid w:val="52085359"/>
    <w:rsid w:val="52155135"/>
    <w:rsid w:val="52446CEA"/>
    <w:rsid w:val="52466474"/>
    <w:rsid w:val="52524696"/>
    <w:rsid w:val="52805905"/>
    <w:rsid w:val="52A478DB"/>
    <w:rsid w:val="532B82BE"/>
    <w:rsid w:val="5357A1C6"/>
    <w:rsid w:val="535E3EA5"/>
    <w:rsid w:val="53BE5D66"/>
    <w:rsid w:val="53C74F48"/>
    <w:rsid w:val="54042C2E"/>
    <w:rsid w:val="541812D8"/>
    <w:rsid w:val="541DFD2C"/>
    <w:rsid w:val="54A865C6"/>
    <w:rsid w:val="54D8FAB0"/>
    <w:rsid w:val="54F2AFA6"/>
    <w:rsid w:val="551FE57D"/>
    <w:rsid w:val="553BA895"/>
    <w:rsid w:val="55887DB3"/>
    <w:rsid w:val="55B39066"/>
    <w:rsid w:val="5600849F"/>
    <w:rsid w:val="562C2C4B"/>
    <w:rsid w:val="56328C3E"/>
    <w:rsid w:val="563CE141"/>
    <w:rsid w:val="56A379A5"/>
    <w:rsid w:val="56BDA0FE"/>
    <w:rsid w:val="56E58967"/>
    <w:rsid w:val="56F08090"/>
    <w:rsid w:val="56F4311B"/>
    <w:rsid w:val="573EE550"/>
    <w:rsid w:val="57A4687D"/>
    <w:rsid w:val="57F7DD9A"/>
    <w:rsid w:val="58542CA1"/>
    <w:rsid w:val="58DBC72F"/>
    <w:rsid w:val="5904CD10"/>
    <w:rsid w:val="59214C0D"/>
    <w:rsid w:val="592D8696"/>
    <w:rsid w:val="59410EC4"/>
    <w:rsid w:val="5948A6CC"/>
    <w:rsid w:val="595FABA4"/>
    <w:rsid w:val="59800593"/>
    <w:rsid w:val="59B25414"/>
    <w:rsid w:val="59B86596"/>
    <w:rsid w:val="59D7A92A"/>
    <w:rsid w:val="5A37E2A3"/>
    <w:rsid w:val="5A867274"/>
    <w:rsid w:val="5AB86354"/>
    <w:rsid w:val="5ACF5109"/>
    <w:rsid w:val="5AE88FE2"/>
    <w:rsid w:val="5B36ABDD"/>
    <w:rsid w:val="5B3E8941"/>
    <w:rsid w:val="5B8D93D7"/>
    <w:rsid w:val="5BA83216"/>
    <w:rsid w:val="5BAED736"/>
    <w:rsid w:val="5BFB746F"/>
    <w:rsid w:val="5C51F90D"/>
    <w:rsid w:val="5C58E1E9"/>
    <w:rsid w:val="5C6CD18C"/>
    <w:rsid w:val="5C88A565"/>
    <w:rsid w:val="5CEE1840"/>
    <w:rsid w:val="5D1210E9"/>
    <w:rsid w:val="5D38A059"/>
    <w:rsid w:val="5D4449A8"/>
    <w:rsid w:val="5D7C411A"/>
    <w:rsid w:val="5DA6E0BC"/>
    <w:rsid w:val="5DB9A465"/>
    <w:rsid w:val="5DC8DE79"/>
    <w:rsid w:val="5DDD619B"/>
    <w:rsid w:val="5E144DE7"/>
    <w:rsid w:val="5E56DBB0"/>
    <w:rsid w:val="5E77EF70"/>
    <w:rsid w:val="5E8B135B"/>
    <w:rsid w:val="5EB7033B"/>
    <w:rsid w:val="5EC85BC7"/>
    <w:rsid w:val="5ED02B98"/>
    <w:rsid w:val="5F132167"/>
    <w:rsid w:val="5F1BDAB9"/>
    <w:rsid w:val="5F726C30"/>
    <w:rsid w:val="5F740C6C"/>
    <w:rsid w:val="5FF2AC11"/>
    <w:rsid w:val="60025568"/>
    <w:rsid w:val="603C9A06"/>
    <w:rsid w:val="60642C28"/>
    <w:rsid w:val="60CCD643"/>
    <w:rsid w:val="60F712A2"/>
    <w:rsid w:val="61152DD3"/>
    <w:rsid w:val="612C5DF2"/>
    <w:rsid w:val="613E3B2A"/>
    <w:rsid w:val="614C7444"/>
    <w:rsid w:val="61AE8588"/>
    <w:rsid w:val="61E7AD00"/>
    <w:rsid w:val="61E82982"/>
    <w:rsid w:val="62192D23"/>
    <w:rsid w:val="621E7E66"/>
    <w:rsid w:val="62690850"/>
    <w:rsid w:val="6273ED2B"/>
    <w:rsid w:val="62B0FE34"/>
    <w:rsid w:val="62BC7B82"/>
    <w:rsid w:val="62DE0319"/>
    <w:rsid w:val="62F36C91"/>
    <w:rsid w:val="63579A12"/>
    <w:rsid w:val="635F47DC"/>
    <w:rsid w:val="6375C3C7"/>
    <w:rsid w:val="638A745E"/>
    <w:rsid w:val="64170076"/>
    <w:rsid w:val="643F2386"/>
    <w:rsid w:val="6463FEB4"/>
    <w:rsid w:val="647445A9"/>
    <w:rsid w:val="649209F1"/>
    <w:rsid w:val="64970E9E"/>
    <w:rsid w:val="64A8C2D2"/>
    <w:rsid w:val="64FB183D"/>
    <w:rsid w:val="65066113"/>
    <w:rsid w:val="651D4081"/>
    <w:rsid w:val="6527930D"/>
    <w:rsid w:val="6555A3C4"/>
    <w:rsid w:val="658F6194"/>
    <w:rsid w:val="65A5BB75"/>
    <w:rsid w:val="65AA4056"/>
    <w:rsid w:val="65E177B9"/>
    <w:rsid w:val="660732D0"/>
    <w:rsid w:val="660FCADC"/>
    <w:rsid w:val="664490D8"/>
    <w:rsid w:val="665EC63A"/>
    <w:rsid w:val="66622066"/>
    <w:rsid w:val="666D0666"/>
    <w:rsid w:val="6683C8B7"/>
    <w:rsid w:val="66CF2AC2"/>
    <w:rsid w:val="674C3722"/>
    <w:rsid w:val="6761ED8A"/>
    <w:rsid w:val="67827719"/>
    <w:rsid w:val="679B9F76"/>
    <w:rsid w:val="679DA63F"/>
    <w:rsid w:val="679DF3CB"/>
    <w:rsid w:val="6826BF3C"/>
    <w:rsid w:val="688357F6"/>
    <w:rsid w:val="68886EA7"/>
    <w:rsid w:val="68E2B3F3"/>
    <w:rsid w:val="69267BF2"/>
    <w:rsid w:val="69658BFD"/>
    <w:rsid w:val="696A4DC1"/>
    <w:rsid w:val="6980BFDC"/>
    <w:rsid w:val="698E11B5"/>
    <w:rsid w:val="69A7A1D3"/>
    <w:rsid w:val="69E37C4C"/>
    <w:rsid w:val="6A6F69D4"/>
    <w:rsid w:val="6AD8C83E"/>
    <w:rsid w:val="6ADC3DFE"/>
    <w:rsid w:val="6AF69C46"/>
    <w:rsid w:val="6AFDA502"/>
    <w:rsid w:val="6B3E6512"/>
    <w:rsid w:val="6B4A2EAB"/>
    <w:rsid w:val="6B69D566"/>
    <w:rsid w:val="6BF6C239"/>
    <w:rsid w:val="6C6698D6"/>
    <w:rsid w:val="6C681CD7"/>
    <w:rsid w:val="6C730FA0"/>
    <w:rsid w:val="6C981579"/>
    <w:rsid w:val="6D057BFA"/>
    <w:rsid w:val="6D0E17A8"/>
    <w:rsid w:val="6D2760DF"/>
    <w:rsid w:val="6D5BDFCA"/>
    <w:rsid w:val="6E251997"/>
    <w:rsid w:val="6E4DE934"/>
    <w:rsid w:val="6E55FE0C"/>
    <w:rsid w:val="6E732570"/>
    <w:rsid w:val="6E9600C0"/>
    <w:rsid w:val="6EA61542"/>
    <w:rsid w:val="6EA6698E"/>
    <w:rsid w:val="6EBBF253"/>
    <w:rsid w:val="6EC2AF18"/>
    <w:rsid w:val="6ECB22E3"/>
    <w:rsid w:val="6ECC5333"/>
    <w:rsid w:val="6F22269D"/>
    <w:rsid w:val="6F24D12C"/>
    <w:rsid w:val="6F4B1B20"/>
    <w:rsid w:val="6F68C612"/>
    <w:rsid w:val="6F709B56"/>
    <w:rsid w:val="6FBCF471"/>
    <w:rsid w:val="6FC86ECE"/>
    <w:rsid w:val="6FD58C7B"/>
    <w:rsid w:val="70B36475"/>
    <w:rsid w:val="70E739A2"/>
    <w:rsid w:val="70F4A548"/>
    <w:rsid w:val="71ABDCA2"/>
    <w:rsid w:val="7203F3F5"/>
    <w:rsid w:val="7221D5AA"/>
    <w:rsid w:val="723AEA2B"/>
    <w:rsid w:val="728BC218"/>
    <w:rsid w:val="729075A9"/>
    <w:rsid w:val="72DF4BE1"/>
    <w:rsid w:val="7315F839"/>
    <w:rsid w:val="7343D78F"/>
    <w:rsid w:val="735169EB"/>
    <w:rsid w:val="737BC595"/>
    <w:rsid w:val="7395D304"/>
    <w:rsid w:val="739FC456"/>
    <w:rsid w:val="73A214E6"/>
    <w:rsid w:val="73D91025"/>
    <w:rsid w:val="73DB12D6"/>
    <w:rsid w:val="73E2C88A"/>
    <w:rsid w:val="7445EF3D"/>
    <w:rsid w:val="745381E3"/>
    <w:rsid w:val="745F5FE6"/>
    <w:rsid w:val="74A5135A"/>
    <w:rsid w:val="74D9779E"/>
    <w:rsid w:val="74EA547A"/>
    <w:rsid w:val="7528D9F5"/>
    <w:rsid w:val="758B6790"/>
    <w:rsid w:val="759D9E07"/>
    <w:rsid w:val="759EC8D7"/>
    <w:rsid w:val="75C99F3D"/>
    <w:rsid w:val="75CB0613"/>
    <w:rsid w:val="75D0039F"/>
    <w:rsid w:val="7602A5A5"/>
    <w:rsid w:val="76429314"/>
    <w:rsid w:val="778CE812"/>
    <w:rsid w:val="779316CE"/>
    <w:rsid w:val="77A8E1D8"/>
    <w:rsid w:val="77DD5CA6"/>
    <w:rsid w:val="77FE8905"/>
    <w:rsid w:val="785803A1"/>
    <w:rsid w:val="7870FFD2"/>
    <w:rsid w:val="7880AB05"/>
    <w:rsid w:val="788C5DD6"/>
    <w:rsid w:val="78D4D602"/>
    <w:rsid w:val="78DDC22F"/>
    <w:rsid w:val="79033B00"/>
    <w:rsid w:val="793C616F"/>
    <w:rsid w:val="794DC146"/>
    <w:rsid w:val="79F1843D"/>
    <w:rsid w:val="7A0F92BA"/>
    <w:rsid w:val="7A83E803"/>
    <w:rsid w:val="7A85A0C3"/>
    <w:rsid w:val="7B28E0CF"/>
    <w:rsid w:val="7B435373"/>
    <w:rsid w:val="7B7543B7"/>
    <w:rsid w:val="7BB9709D"/>
    <w:rsid w:val="7BE93B12"/>
    <w:rsid w:val="7C264FE9"/>
    <w:rsid w:val="7C38E0C1"/>
    <w:rsid w:val="7C7D4065"/>
    <w:rsid w:val="7C862E27"/>
    <w:rsid w:val="7CB25923"/>
    <w:rsid w:val="7CBD337C"/>
    <w:rsid w:val="7CF7F01C"/>
    <w:rsid w:val="7D218F51"/>
    <w:rsid w:val="7D807239"/>
    <w:rsid w:val="7D908428"/>
    <w:rsid w:val="7D9EA673"/>
    <w:rsid w:val="7DC173D4"/>
    <w:rsid w:val="7E1551F3"/>
    <w:rsid w:val="7E1B92D9"/>
    <w:rsid w:val="7E45A5F6"/>
    <w:rsid w:val="7E85552C"/>
    <w:rsid w:val="7E86460F"/>
    <w:rsid w:val="7F56C2D6"/>
    <w:rsid w:val="7F5B984A"/>
    <w:rsid w:val="7F62C8A8"/>
    <w:rsid w:val="7FD09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78BA"/>
  <w15:chartTrackingRefBased/>
  <w15:docId w15:val="{7E1F9E0B-9BA3-4776-A581-7CF50965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21DACB4D"/>
    <w:rPr>
      <w:rFonts w:ascii="Times New Roman" w:eastAsia="Times New Roman"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27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JBPSWtiZzI" TargetMode="External"/><Relationship Id="rId3" Type="http://schemas.openxmlformats.org/officeDocument/2006/relationships/customXml" Target="../customXml/item3.xml"/><Relationship Id="rId7" Type="http://schemas.openxmlformats.org/officeDocument/2006/relationships/webSettings" Target="webSettings.xml"/><Relationship Id="R00d17e152efe40f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vancingadams.org/advancing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D1C8D-7FF1-4344-9D6C-DECA76159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E1DCA-F787-494E-BFF2-4AB43053BBF9}">
  <ds:schemaRefs>
    <ds:schemaRef ds:uri="http://schemas.microsoft.com/sharepoint/v3/contenttype/forms"/>
  </ds:schemaRefs>
</ds:datastoreItem>
</file>

<file path=customXml/itemProps3.xml><?xml version="1.0" encoding="utf-8"?>
<ds:datastoreItem xmlns:ds="http://schemas.openxmlformats.org/officeDocument/2006/customXml" ds:itemID="{155DE407-38E0-4392-B906-A579E14F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Priest</dc:creator>
  <cp:keywords/>
  <dc:description/>
  <cp:lastModifiedBy>Karen Stuart</cp:lastModifiedBy>
  <cp:revision>2</cp:revision>
  <cp:lastPrinted>2021-08-23T19:52:00Z</cp:lastPrinted>
  <dcterms:created xsi:type="dcterms:W3CDTF">2021-08-24T17:57:00Z</dcterms:created>
  <dcterms:modified xsi:type="dcterms:W3CDTF">2021-08-24T17:57:00Z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