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2B078A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bookmarkStart w:id="0" w:name="_GoBack"/>
      <w:bookmarkEnd w:id="0"/>
      <w:r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F34C9" w:rsidRPr="002B078A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Meeting </w:t>
      </w:r>
      <w:r w:rsidR="00BD4843">
        <w:rPr>
          <w:rFonts w:ascii="Calibri" w:eastAsiaTheme="minorHAnsi" w:hAnsi="Calibri"/>
          <w:b/>
          <w:bCs/>
          <w:color w:val="auto"/>
          <w:sz w:val="28"/>
          <w:szCs w:val="22"/>
        </w:rPr>
        <w:t>Minutes</w:t>
      </w:r>
    </w:p>
    <w:p w:rsidR="001663FD" w:rsidRDefault="0016107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March 22, 2018</w:t>
      </w:r>
    </w:p>
    <w:p w:rsidR="001D1B65" w:rsidRPr="007645DF" w:rsidRDefault="009E7049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7:30 – </w:t>
      </w:r>
      <w:r w:rsidR="001D1B65">
        <w:rPr>
          <w:rFonts w:ascii="Calibri" w:eastAsiaTheme="minorHAnsi" w:hAnsi="Calibri"/>
          <w:b/>
          <w:bCs/>
          <w:color w:val="auto"/>
          <w:sz w:val="22"/>
          <w:szCs w:val="22"/>
        </w:rPr>
        <w:t>9:00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 </w:t>
      </w:r>
      <w:r w:rsidR="001D1B65">
        <w:rPr>
          <w:rFonts w:ascii="Calibri" w:eastAsiaTheme="minorHAnsi" w:hAnsi="Calibri"/>
          <w:b/>
          <w:bCs/>
          <w:color w:val="auto"/>
          <w:sz w:val="22"/>
          <w:szCs w:val="22"/>
        </w:rPr>
        <w:t>a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>.</w:t>
      </w:r>
      <w:r w:rsidR="001D1B65">
        <w:rPr>
          <w:rFonts w:ascii="Calibri" w:eastAsiaTheme="minorHAnsi" w:hAnsi="Calibri"/>
          <w:b/>
          <w:bCs/>
          <w:color w:val="auto"/>
          <w:sz w:val="22"/>
          <w:szCs w:val="22"/>
        </w:rPr>
        <w:t>m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>.</w:t>
      </w:r>
    </w:p>
    <w:p w:rsidR="001663FD" w:rsidRPr="0049273B" w:rsidRDefault="0033205C" w:rsidP="001663FD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49273B">
        <w:rPr>
          <w:b/>
          <w:bCs/>
          <w:highlight w:val="green"/>
        </w:rPr>
        <w:t>Adams County Economic Development, 12200 Pecos Street, Westminster</w:t>
      </w:r>
    </w:p>
    <w:p w:rsidR="00BD4843" w:rsidRDefault="00BD4843" w:rsidP="00FF3746">
      <w:pPr>
        <w:rPr>
          <w:b/>
          <w:sz w:val="24"/>
          <w:szCs w:val="24"/>
        </w:rPr>
      </w:pPr>
    </w:p>
    <w:p w:rsidR="00FF3746" w:rsidRPr="009E7049" w:rsidRDefault="000F34C9" w:rsidP="009E7049">
      <w:pPr>
        <w:pStyle w:val="ListParagraph"/>
        <w:numPr>
          <w:ilvl w:val="0"/>
          <w:numId w:val="14"/>
        </w:numPr>
        <w:ind w:left="360"/>
        <w:rPr>
          <w:b/>
        </w:rPr>
      </w:pPr>
      <w:r w:rsidRPr="009E7049">
        <w:rPr>
          <w:b/>
          <w:sz w:val="24"/>
          <w:szCs w:val="24"/>
        </w:rPr>
        <w:t xml:space="preserve">Welcome </w:t>
      </w:r>
      <w:r w:rsidRPr="009E7049">
        <w:rPr>
          <w:b/>
        </w:rPr>
        <w:t xml:space="preserve">by Chair </w:t>
      </w:r>
      <w:r w:rsidR="00F14970" w:rsidRPr="009E7049">
        <w:rPr>
          <w:b/>
        </w:rPr>
        <w:t>Lynn Baca</w:t>
      </w:r>
      <w:r w:rsidR="009E7049" w:rsidRPr="009E7049">
        <w:rPr>
          <w:b/>
        </w:rPr>
        <w:t xml:space="preserve">, followed by </w:t>
      </w:r>
      <w:r w:rsidRPr="009E7049">
        <w:rPr>
          <w:b/>
        </w:rPr>
        <w:t>introductions</w:t>
      </w:r>
      <w:r w:rsidR="009E7049" w:rsidRPr="009E7049">
        <w:rPr>
          <w:b/>
        </w:rPr>
        <w:t>:</w:t>
      </w:r>
    </w:p>
    <w:p w:rsidR="00BD4843" w:rsidRDefault="00BD4843" w:rsidP="00BD4843">
      <w:pPr>
        <w:rPr>
          <w:b/>
        </w:rPr>
      </w:pPr>
    </w:p>
    <w:p w:rsidR="00BD4843" w:rsidRDefault="00BD4843" w:rsidP="00BD4843">
      <w:pPr>
        <w:rPr>
          <w:b/>
        </w:rPr>
      </w:pPr>
      <w:r>
        <w:rPr>
          <w:b/>
        </w:rPr>
        <w:t>NATA Members (who signed in)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2339"/>
        <w:gridCol w:w="2340"/>
        <w:gridCol w:w="2340"/>
        <w:gridCol w:w="2340"/>
      </w:tblGrid>
      <w:tr w:rsidR="00566F54" w:rsidRPr="00BD4843" w:rsidTr="00516646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tabs>
                <w:tab w:val="left" w:pos="1380"/>
              </w:tabs>
              <w:rPr>
                <w:b/>
              </w:rPr>
            </w:pPr>
            <w:r w:rsidRPr="00A5682C">
              <w:rPr>
                <w:b/>
              </w:rPr>
              <w:t>Steve O’Dorisio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Ad. Co. Commissioner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rPr>
                <w:b/>
              </w:rPr>
            </w:pPr>
            <w:r w:rsidRPr="00A5682C">
              <w:rPr>
                <w:b/>
              </w:rPr>
              <w:t>Brad Harvey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Metro North Chamber</w:t>
            </w:r>
          </w:p>
        </w:tc>
      </w:tr>
      <w:tr w:rsidR="00566F54" w:rsidRPr="00BD4843" w:rsidTr="00516646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tabs>
                <w:tab w:val="left" w:pos="1380"/>
              </w:tabs>
              <w:rPr>
                <w:b/>
              </w:rPr>
            </w:pPr>
            <w:r w:rsidRPr="00A5682C">
              <w:rPr>
                <w:b/>
              </w:rPr>
              <w:t>Kristin Sullivan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Ad. Co. Staff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rPr>
                <w:b/>
              </w:rPr>
              <w:t>Julie Mullica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Northglenn Council</w:t>
            </w:r>
          </w:p>
        </w:tc>
      </w:tr>
      <w:tr w:rsidR="00566F54" w:rsidRPr="00BD4843" w:rsidTr="00516646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tabs>
                <w:tab w:val="left" w:pos="1380"/>
              </w:tabs>
              <w:rPr>
                <w:b/>
              </w:rPr>
            </w:pPr>
            <w:r w:rsidRPr="00A5682C">
              <w:rPr>
                <w:b/>
              </w:rPr>
              <w:t>Barry Gore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ACED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rPr>
                <w:b/>
              </w:rPr>
              <w:t>Brook Svoboda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Northglenn Staff</w:t>
            </w:r>
          </w:p>
        </w:tc>
      </w:tr>
      <w:tr w:rsidR="00566F54" w:rsidRPr="00BD4843" w:rsidTr="00566F5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4" w:rsidRPr="00A5682C" w:rsidRDefault="00566F54" w:rsidP="00566F54">
            <w:pPr>
              <w:tabs>
                <w:tab w:val="left" w:pos="1380"/>
              </w:tabs>
              <w:rPr>
                <w:b/>
              </w:rPr>
            </w:pPr>
            <w:r w:rsidRPr="00A5682C">
              <w:rPr>
                <w:b/>
              </w:rPr>
              <w:t>Lynn Baca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4" w:rsidRPr="00A5682C" w:rsidRDefault="00566F54" w:rsidP="00566F54">
            <w:r w:rsidRPr="00A5682C">
              <w:t>Brighton Council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rPr>
                <w:b/>
              </w:rPr>
              <w:t>Cathy Bird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SCMN</w:t>
            </w:r>
          </w:p>
        </w:tc>
      </w:tr>
      <w:tr w:rsidR="00566F54" w:rsidRPr="00BD4843" w:rsidTr="00566F5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4" w:rsidRPr="00A5682C" w:rsidRDefault="00566F54" w:rsidP="00566F54">
            <w:pPr>
              <w:tabs>
                <w:tab w:val="left" w:pos="1380"/>
              </w:tabs>
              <w:rPr>
                <w:b/>
              </w:rPr>
            </w:pPr>
            <w:r w:rsidRPr="00A5682C">
              <w:rPr>
                <w:b/>
              </w:rPr>
              <w:t>Kimberly Dall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4" w:rsidRPr="00A5682C" w:rsidRDefault="00566F54" w:rsidP="00566F54">
            <w:r w:rsidRPr="00A5682C">
              <w:t>Brighton Staff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/>
        </w:tc>
      </w:tr>
      <w:tr w:rsidR="00566F54" w:rsidRPr="00BD4843" w:rsidTr="00566F5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4" w:rsidRPr="00A5682C" w:rsidRDefault="00566F54" w:rsidP="00566F54">
            <w:pPr>
              <w:tabs>
                <w:tab w:val="left" w:pos="1380"/>
              </w:tabs>
              <w:rPr>
                <w:b/>
              </w:rPr>
            </w:pPr>
            <w:r w:rsidRPr="00A5682C">
              <w:rPr>
                <w:b/>
              </w:rPr>
              <w:t>Greg Mills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4" w:rsidRPr="00A5682C" w:rsidRDefault="00566F54" w:rsidP="00566F54">
            <w:r w:rsidRPr="00A5682C">
              <w:t>Brighton Staff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rPr>
                <w:b/>
              </w:rPr>
            </w:pPr>
            <w:r w:rsidRPr="00A5682C">
              <w:rPr>
                <w:b/>
              </w:rPr>
              <w:t>Chris Eberle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SCMN</w:t>
            </w:r>
          </w:p>
        </w:tc>
      </w:tr>
      <w:tr w:rsidR="00566F54" w:rsidRPr="00BD4843" w:rsidTr="00566F5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tabs>
                <w:tab w:val="left" w:pos="1380"/>
              </w:tabs>
              <w:rPr>
                <w:b/>
              </w:rPr>
            </w:pPr>
            <w:r w:rsidRPr="00A5682C">
              <w:rPr>
                <w:b/>
              </w:rPr>
              <w:t>Elizabeth Law-Evans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Broomfield Council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rPr>
                <w:b/>
              </w:rPr>
              <w:t>Joyce Downing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SCMN Chair</w:t>
            </w:r>
          </w:p>
        </w:tc>
      </w:tr>
      <w:tr w:rsidR="00566F54" w:rsidRPr="00BD4843" w:rsidTr="00516646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tabs>
                <w:tab w:val="left" w:pos="1380"/>
              </w:tabs>
              <w:rPr>
                <w:b/>
              </w:rPr>
            </w:pPr>
            <w:r w:rsidRPr="00A5682C">
              <w:rPr>
                <w:b/>
              </w:rPr>
              <w:t>Kevin Standbridge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Broomfield Staff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rPr>
                <w:b/>
              </w:rPr>
              <w:t>Karen Stuart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SCMN Exec. Director</w:t>
            </w:r>
          </w:p>
        </w:tc>
      </w:tr>
      <w:tr w:rsidR="00566F54" w:rsidRPr="00BD4843" w:rsidTr="00566F5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tabs>
                <w:tab w:val="left" w:pos="1380"/>
              </w:tabs>
              <w:rPr>
                <w:b/>
              </w:rPr>
            </w:pPr>
            <w:r w:rsidRPr="00A5682C">
              <w:rPr>
                <w:b/>
              </w:rPr>
              <w:t>Sean Ford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Commerce City Mayor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rPr>
                <w:b/>
              </w:rPr>
              <w:t>Kevin Forgett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Thornton Staff</w:t>
            </w:r>
          </w:p>
        </w:tc>
      </w:tr>
      <w:tr w:rsidR="00566F54" w:rsidRPr="00BD4843" w:rsidTr="00566F5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tabs>
                <w:tab w:val="left" w:pos="1380"/>
              </w:tabs>
              <w:rPr>
                <w:b/>
              </w:rPr>
            </w:pPr>
            <w:r w:rsidRPr="00A5682C">
              <w:rPr>
                <w:b/>
              </w:rPr>
              <w:t>Maria D’Andrea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Commerce City Staff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rPr>
                <w:b/>
              </w:rPr>
              <w:t>Kent Moorman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Thornton Staff</w:t>
            </w:r>
          </w:p>
        </w:tc>
      </w:tr>
      <w:tr w:rsidR="00566F54" w:rsidRPr="00BD4843" w:rsidTr="00566F5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tabs>
                <w:tab w:val="left" w:pos="1380"/>
              </w:tabs>
              <w:rPr>
                <w:b/>
              </w:rPr>
            </w:pPr>
            <w:r w:rsidRPr="00A5682C">
              <w:rPr>
                <w:b/>
              </w:rPr>
              <w:t>Rick Teter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 xml:space="preserve">Commerce City Council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rPr>
                <w:b/>
              </w:rPr>
            </w:pPr>
            <w:r w:rsidRPr="00A5682C">
              <w:rPr>
                <w:b/>
              </w:rPr>
              <w:t>Sam Nizam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Thornton City Council</w:t>
            </w:r>
          </w:p>
        </w:tc>
      </w:tr>
      <w:tr w:rsidR="00A5682C" w:rsidRPr="00BD4843" w:rsidTr="00566F5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C" w:rsidRPr="00A5682C" w:rsidRDefault="00A5682C" w:rsidP="00A5682C">
            <w:pPr>
              <w:rPr>
                <w:b/>
              </w:rPr>
            </w:pPr>
            <w:r w:rsidRPr="00A5682C">
              <w:rPr>
                <w:b/>
              </w:rPr>
              <w:t>Daniel Dick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C" w:rsidRPr="00A5682C" w:rsidRDefault="00A5682C" w:rsidP="00A5682C">
            <w:r w:rsidRPr="00A5682C">
              <w:t>Federal Heights Mayor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C" w:rsidRPr="00A5682C" w:rsidRDefault="00A5682C" w:rsidP="00A5682C">
            <w:r w:rsidRPr="00A5682C">
              <w:rPr>
                <w:b/>
              </w:rPr>
              <w:t>Herb Atchison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C" w:rsidRPr="00A5682C" w:rsidRDefault="00A5682C" w:rsidP="00A5682C">
            <w:r w:rsidRPr="00A5682C">
              <w:t>Westminster Mayor</w:t>
            </w:r>
          </w:p>
        </w:tc>
      </w:tr>
      <w:tr w:rsidR="00A5682C" w:rsidRPr="00BD4843" w:rsidTr="00566F5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C" w:rsidRPr="00A5682C" w:rsidRDefault="00A5682C" w:rsidP="00A5682C">
            <w:pPr>
              <w:rPr>
                <w:b/>
              </w:rPr>
            </w:pPr>
            <w:r w:rsidRPr="00A5682C">
              <w:rPr>
                <w:b/>
              </w:rPr>
              <w:t>Renae Stavros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C" w:rsidRPr="00A5682C" w:rsidRDefault="00A5682C" w:rsidP="00A5682C">
            <w:r w:rsidRPr="00A5682C">
              <w:t>Federal Heights Staff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C" w:rsidRPr="00A5682C" w:rsidRDefault="00A5682C" w:rsidP="00A5682C">
            <w:pPr>
              <w:rPr>
                <w:b/>
              </w:rPr>
            </w:pPr>
            <w:r w:rsidRPr="00A5682C">
              <w:rPr>
                <w:b/>
              </w:rPr>
              <w:t>Debra Baskett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C" w:rsidRPr="00A5682C" w:rsidRDefault="00A5682C" w:rsidP="00A5682C">
            <w:r w:rsidRPr="00A5682C">
              <w:t>Westminster Staff</w:t>
            </w:r>
          </w:p>
        </w:tc>
      </w:tr>
      <w:tr w:rsidR="00A5682C" w:rsidRPr="00BD4843" w:rsidTr="00566F54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C" w:rsidRPr="00A5682C" w:rsidRDefault="00A5682C" w:rsidP="00A5682C">
            <w:pPr>
              <w:rPr>
                <w:b/>
              </w:rPr>
            </w:pPr>
            <w:r w:rsidRPr="00A5682C">
              <w:rPr>
                <w:b/>
              </w:rPr>
              <w:t>Joan Peck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C" w:rsidRPr="00A5682C" w:rsidRDefault="00A5682C" w:rsidP="00A5682C">
            <w:r w:rsidRPr="00A5682C">
              <w:t>Longmont City Council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C" w:rsidRPr="00A5682C" w:rsidRDefault="00A5682C" w:rsidP="00A5682C">
            <w:pPr>
              <w:rPr>
                <w:b/>
              </w:rPr>
            </w:pPr>
            <w:r w:rsidRPr="00A5682C">
              <w:rPr>
                <w:b/>
              </w:rPr>
              <w:t>Maria DeCambra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C" w:rsidRPr="00A5682C" w:rsidRDefault="00A5682C" w:rsidP="009F106D">
            <w:r w:rsidRPr="00A5682C">
              <w:t xml:space="preserve">Westminster </w:t>
            </w:r>
            <w:r w:rsidR="009F106D">
              <w:t>Council</w:t>
            </w:r>
          </w:p>
        </w:tc>
      </w:tr>
    </w:tbl>
    <w:p w:rsidR="00BD4843" w:rsidRPr="00BD4843" w:rsidRDefault="00BD4843" w:rsidP="00BD4843">
      <w:pPr>
        <w:rPr>
          <w:b/>
          <w:highlight w:val="yellow"/>
        </w:rPr>
      </w:pPr>
    </w:p>
    <w:p w:rsidR="00BD4843" w:rsidRDefault="00BD4843" w:rsidP="00BD4843">
      <w:pPr>
        <w:rPr>
          <w:b/>
        </w:rPr>
      </w:pPr>
      <w:r w:rsidRPr="007B5BE0">
        <w:rPr>
          <w:b/>
        </w:rPr>
        <w:t xml:space="preserve">SCMN Members (who signed in) </w:t>
      </w: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009F106D" w:rsidRPr="00A5682C" w:rsidTr="009F106D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6D" w:rsidRPr="00A5682C" w:rsidRDefault="00C54819" w:rsidP="00FF5100">
            <w:pPr>
              <w:rPr>
                <w:b/>
              </w:rPr>
            </w:pPr>
            <w:r>
              <w:rPr>
                <w:b/>
              </w:rPr>
              <w:t xml:space="preserve">Ina Zisman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6D" w:rsidRPr="00A5682C" w:rsidRDefault="00C54819" w:rsidP="00FF5100">
            <w:r>
              <w:t>WSP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9F106D" w:rsidP="00FF5100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9F106D" w:rsidP="00FF5100"/>
        </w:tc>
      </w:tr>
      <w:tr w:rsidR="009F106D" w:rsidRPr="00A5682C" w:rsidTr="00FF5100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6D" w:rsidRPr="00A5682C" w:rsidRDefault="009F106D" w:rsidP="00FF5100">
            <w:pPr>
              <w:rPr>
                <w:b/>
              </w:rPr>
            </w:pPr>
            <w:r w:rsidRPr="00A5682C">
              <w:rPr>
                <w:b/>
              </w:rPr>
              <w:t>Anthony Pisano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6D" w:rsidRPr="00A5682C" w:rsidRDefault="009F106D" w:rsidP="00FF5100">
            <w:r w:rsidRPr="00A5682C">
              <w:t>Atkins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9F106D" w:rsidP="00FF5100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9F106D" w:rsidP="00FF5100"/>
        </w:tc>
      </w:tr>
      <w:tr w:rsidR="009F106D" w:rsidRPr="00A5682C" w:rsidTr="00FF5100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6D" w:rsidRPr="00A5682C" w:rsidRDefault="009F106D" w:rsidP="00FF5100">
            <w:pPr>
              <w:rPr>
                <w:b/>
              </w:rPr>
            </w:pPr>
            <w:r w:rsidRPr="00A5682C">
              <w:rPr>
                <w:b/>
              </w:rPr>
              <w:t>Tony Marcello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6D" w:rsidRPr="00A5682C" w:rsidRDefault="009F106D" w:rsidP="00FF5100">
            <w:r w:rsidRPr="00A5682C">
              <w:t>DEA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9F106D" w:rsidP="00FF5100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9F106D" w:rsidP="00FF5100"/>
        </w:tc>
      </w:tr>
      <w:tr w:rsidR="009F106D" w:rsidRPr="00A5682C" w:rsidTr="00FF5100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C54819" w:rsidP="00FF5100">
            <w:pPr>
              <w:rPr>
                <w:b/>
              </w:rPr>
            </w:pPr>
            <w:r>
              <w:rPr>
                <w:b/>
              </w:rPr>
              <w:t>Mark Shotkoski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C54819" w:rsidP="00FF5100">
            <w:r>
              <w:t>NWP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9F106D" w:rsidP="00FF5100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9F106D" w:rsidP="00FF5100"/>
        </w:tc>
      </w:tr>
      <w:tr w:rsidR="009F106D" w:rsidRPr="00A5682C" w:rsidTr="00FF5100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C54819" w:rsidP="00FF5100">
            <w:pPr>
              <w:rPr>
                <w:b/>
              </w:rPr>
            </w:pPr>
            <w:r>
              <w:rPr>
                <w:b/>
              </w:rPr>
              <w:t>Ryan Sisson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C54819" w:rsidP="00FF5100">
            <w:r>
              <w:t>TSH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9F106D" w:rsidP="00FF5100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9F106D" w:rsidP="00FF5100"/>
        </w:tc>
      </w:tr>
      <w:tr w:rsidR="009F106D" w:rsidTr="00FF5100">
        <w:trPr>
          <w:gridAfter w:val="2"/>
          <w:wAfter w:w="4676" w:type="dxa"/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C54819" w:rsidP="00FF5100">
            <w:pPr>
              <w:rPr>
                <w:b/>
              </w:rPr>
            </w:pPr>
            <w:r>
              <w:rPr>
                <w:b/>
              </w:rPr>
              <w:t xml:space="preserve">Troy Whitmore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D" w:rsidRPr="00A5682C" w:rsidRDefault="00C54819" w:rsidP="00FF5100">
            <w:r>
              <w:t>United Power</w:t>
            </w:r>
          </w:p>
        </w:tc>
      </w:tr>
    </w:tbl>
    <w:p w:rsidR="009F106D" w:rsidRDefault="009F106D" w:rsidP="00BD4843">
      <w:pPr>
        <w:rPr>
          <w:b/>
        </w:rPr>
      </w:pPr>
    </w:p>
    <w:p w:rsidR="00BD4843" w:rsidRPr="00BD4843" w:rsidRDefault="00BD4843" w:rsidP="00BD4843">
      <w:pPr>
        <w:rPr>
          <w:b/>
          <w:highlight w:val="yellow"/>
        </w:rPr>
      </w:pPr>
    </w:p>
    <w:p w:rsidR="00BD4843" w:rsidRPr="00566F54" w:rsidRDefault="00BD4843" w:rsidP="00BD4843">
      <w:pPr>
        <w:rPr>
          <w:b/>
        </w:rPr>
      </w:pPr>
      <w:r w:rsidRPr="00566F54">
        <w:rPr>
          <w:b/>
        </w:rPr>
        <w:t>Agency Partners (who signed in)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40"/>
        <w:gridCol w:w="2339"/>
        <w:gridCol w:w="2338"/>
        <w:gridCol w:w="2338"/>
      </w:tblGrid>
      <w:tr w:rsidR="00566F54" w:rsidRPr="00A5682C" w:rsidTr="00566F5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4" w:rsidRPr="00A5682C" w:rsidRDefault="00566F54" w:rsidP="00566F54">
            <w:pPr>
              <w:rPr>
                <w:b/>
              </w:rPr>
            </w:pPr>
            <w:r w:rsidRPr="00A5682C">
              <w:rPr>
                <w:b/>
              </w:rPr>
              <w:t>Debra Perkins-Smith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4" w:rsidRPr="00A5682C" w:rsidRDefault="00566F54" w:rsidP="00566F54">
            <w:r w:rsidRPr="00A5682C">
              <w:t>CDOT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/>
        </w:tc>
      </w:tr>
      <w:tr w:rsidR="00566F54" w:rsidRPr="00A5682C" w:rsidTr="00566F5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rPr>
                <w:b/>
              </w:rPr>
            </w:pPr>
            <w:r w:rsidRPr="00A5682C">
              <w:rPr>
                <w:b/>
              </w:rPr>
              <w:t>Andy Stratton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CDOT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rPr>
                <w:b/>
              </w:rPr>
            </w:pPr>
            <w:r w:rsidRPr="00A5682C">
              <w:rPr>
                <w:b/>
              </w:rPr>
              <w:t>Larry Hoy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RTD</w:t>
            </w:r>
          </w:p>
        </w:tc>
      </w:tr>
      <w:tr w:rsidR="00566F54" w:rsidRPr="00A5682C" w:rsidTr="00566F5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rPr>
                <w:b/>
              </w:rPr>
            </w:pPr>
            <w:r w:rsidRPr="00A5682C">
              <w:rPr>
                <w:b/>
              </w:rPr>
              <w:t>Ron Papsdorf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DRCOG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rPr>
                <w:b/>
              </w:rPr>
            </w:pPr>
            <w:r w:rsidRPr="00A5682C">
              <w:rPr>
                <w:b/>
              </w:rPr>
              <w:t>Paul Solano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RTD</w:t>
            </w:r>
          </w:p>
        </w:tc>
      </w:tr>
      <w:tr w:rsidR="00566F54" w:rsidRPr="00A5682C" w:rsidTr="00566F5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pPr>
              <w:rPr>
                <w:b/>
              </w:rPr>
            </w:pPr>
            <w:r w:rsidRPr="00A5682C">
              <w:rPr>
                <w:b/>
              </w:rPr>
              <w:t>Jackson Davis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 w:rsidP="00566F54">
            <w:r w:rsidRPr="00A5682C">
              <w:t>E-470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>
            <w:r w:rsidRPr="00A5682C">
              <w:rPr>
                <w:b/>
              </w:rPr>
              <w:t>Henry Stopplecamp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4" w:rsidRPr="00A5682C" w:rsidRDefault="00566F54">
            <w:r w:rsidRPr="00A5682C">
              <w:t>RTD</w:t>
            </w:r>
          </w:p>
        </w:tc>
      </w:tr>
    </w:tbl>
    <w:p w:rsidR="00BD4843" w:rsidRPr="00A5682C" w:rsidRDefault="00BD4843" w:rsidP="00BD4843">
      <w:pPr>
        <w:rPr>
          <w:b/>
        </w:rPr>
      </w:pPr>
      <w:r w:rsidRPr="00A5682C">
        <w:rPr>
          <w:b/>
        </w:rPr>
        <w:br/>
        <w:t>Guests (who signed in)</w:t>
      </w: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004B7C7E" w:rsidRPr="00A5682C" w:rsidTr="004B7C7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7E" w:rsidRPr="00A5682C" w:rsidRDefault="004B7C7E" w:rsidP="004B7C7E">
            <w:pPr>
              <w:rPr>
                <w:b/>
              </w:rPr>
            </w:pPr>
            <w:r w:rsidRPr="00A5682C">
              <w:rPr>
                <w:b/>
              </w:rPr>
              <w:t>Russ Young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7E" w:rsidRPr="00A5682C" w:rsidRDefault="004B7C7E" w:rsidP="004B7C7E">
            <w:r w:rsidRPr="00A5682C">
              <w:t>AECOM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pPr>
              <w:rPr>
                <w:b/>
              </w:rPr>
            </w:pPr>
            <w:r w:rsidRPr="00A5682C">
              <w:rPr>
                <w:b/>
              </w:rPr>
              <w:t xml:space="preserve">Jeremy </w:t>
            </w:r>
            <w:r w:rsidRPr="00A5682C">
              <w:rPr>
                <w:b/>
                <w:highlight w:val="yellow"/>
              </w:rPr>
              <w:t>Roley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r w:rsidRPr="00A5682C">
              <w:t>For Rep. Ed Perlmutter</w:t>
            </w:r>
          </w:p>
        </w:tc>
      </w:tr>
      <w:tr w:rsidR="004B7C7E" w:rsidRPr="00A5682C" w:rsidTr="00C54819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C54819" w:rsidP="004B7C7E">
            <w:pPr>
              <w:rPr>
                <w:b/>
              </w:rPr>
            </w:pPr>
            <w:r>
              <w:rPr>
                <w:b/>
              </w:rPr>
              <w:t xml:space="preserve">Roger Sherman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C54819" w:rsidP="004B7C7E">
            <w:r>
              <w:t>CRL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pPr>
              <w:rPr>
                <w:b/>
              </w:rPr>
            </w:pPr>
            <w:r w:rsidRPr="00A5682C">
              <w:rPr>
                <w:b/>
              </w:rPr>
              <w:t>Kate Williams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r w:rsidRPr="00A5682C">
              <w:t>DRMAC</w:t>
            </w:r>
          </w:p>
        </w:tc>
      </w:tr>
      <w:tr w:rsidR="004B7C7E" w:rsidRPr="00A5682C" w:rsidTr="004B7C7E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E" w:rsidRPr="00A5682C" w:rsidRDefault="00C54819" w:rsidP="004B7C7E">
            <w:pPr>
              <w:rPr>
                <w:b/>
              </w:rPr>
            </w:pPr>
            <w:r>
              <w:rPr>
                <w:b/>
              </w:rPr>
              <w:t>Sheryl Machado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E" w:rsidRPr="00A5682C" w:rsidRDefault="00C54819" w:rsidP="004B7C7E">
            <w:r>
              <w:t>GBSM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pPr>
              <w:rPr>
                <w:b/>
              </w:rPr>
            </w:pPr>
            <w:r w:rsidRPr="00A5682C">
              <w:rPr>
                <w:b/>
              </w:rPr>
              <w:t>Jen Briggs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r w:rsidRPr="00A5682C">
              <w:t>DRMAC/ACS</w:t>
            </w:r>
          </w:p>
        </w:tc>
      </w:tr>
      <w:tr w:rsidR="004B7C7E" w:rsidRPr="00A5682C" w:rsidTr="00516646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pPr>
              <w:rPr>
                <w:b/>
              </w:rPr>
            </w:pPr>
            <w:r w:rsidRPr="00A5682C">
              <w:rPr>
                <w:b/>
              </w:rPr>
              <w:t>James Thompson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r w:rsidRPr="00A5682C">
              <w:t>For Sen. Bennet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pPr>
              <w:rPr>
                <w:b/>
              </w:rPr>
            </w:pPr>
            <w:r w:rsidRPr="00A5682C">
              <w:rPr>
                <w:b/>
              </w:rPr>
              <w:t>Alex Gordon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r w:rsidRPr="00A5682C">
              <w:rPr>
                <w:sz w:val="20"/>
              </w:rPr>
              <w:t>North Front Range MPO</w:t>
            </w:r>
          </w:p>
        </w:tc>
      </w:tr>
      <w:tr w:rsidR="004B7C7E" w:rsidRPr="00A5682C" w:rsidTr="00516646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pPr>
              <w:rPr>
                <w:b/>
              </w:rPr>
            </w:pPr>
            <w:r w:rsidRPr="00A5682C">
              <w:rPr>
                <w:b/>
              </w:rPr>
              <w:t>Cody LeBlanc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r w:rsidRPr="00A5682C">
              <w:rPr>
                <w:sz w:val="18"/>
              </w:rPr>
              <w:t>For Congressman Buck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pPr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/>
        </w:tc>
      </w:tr>
      <w:tr w:rsidR="004B7C7E" w:rsidTr="004B7C7E">
        <w:trPr>
          <w:gridAfter w:val="2"/>
          <w:wAfter w:w="4676" w:type="dxa"/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pPr>
              <w:rPr>
                <w:b/>
              </w:rPr>
            </w:pPr>
            <w:r w:rsidRPr="00A5682C">
              <w:rPr>
                <w:b/>
              </w:rPr>
              <w:t>Ben Stein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E" w:rsidRPr="00A5682C" w:rsidRDefault="004B7C7E" w:rsidP="004B7C7E">
            <w:r w:rsidRPr="00A5682C">
              <w:rPr>
                <w:sz w:val="18"/>
              </w:rPr>
              <w:t>For Congressman Coffman</w:t>
            </w:r>
          </w:p>
        </w:tc>
      </w:tr>
    </w:tbl>
    <w:p w:rsidR="00F14970" w:rsidRDefault="00F14970" w:rsidP="00FF3746">
      <w:pPr>
        <w:rPr>
          <w:b/>
        </w:rPr>
      </w:pPr>
    </w:p>
    <w:p w:rsidR="000A4B23" w:rsidRDefault="000A4B23" w:rsidP="00FF3746">
      <w:pPr>
        <w:rPr>
          <w:b/>
        </w:rPr>
      </w:pPr>
    </w:p>
    <w:p w:rsidR="009E7049" w:rsidRPr="000A4B23" w:rsidRDefault="00FC3981" w:rsidP="000A4B23">
      <w:pPr>
        <w:pStyle w:val="ListParagraph"/>
        <w:numPr>
          <w:ilvl w:val="0"/>
          <w:numId w:val="15"/>
        </w:numPr>
      </w:pPr>
      <w:r>
        <w:rPr>
          <w:b/>
        </w:rPr>
        <w:t>Chair</w:t>
      </w:r>
      <w:r w:rsidR="00516646">
        <w:rPr>
          <w:b/>
        </w:rPr>
        <w:t xml:space="preserve"> </w:t>
      </w:r>
      <w:r w:rsidR="000A4B23" w:rsidRPr="000A4B23">
        <w:rPr>
          <w:b/>
        </w:rPr>
        <w:t xml:space="preserve">Baca: </w:t>
      </w:r>
      <w:r w:rsidR="00516646" w:rsidRPr="00516646">
        <w:t>I w</w:t>
      </w:r>
      <w:r w:rsidR="000A4B23" w:rsidRPr="000A4B23">
        <w:t xml:space="preserve">ant to welcome Ron </w:t>
      </w:r>
      <w:r w:rsidR="007B5BE0" w:rsidRPr="00566F54">
        <w:t>Papsd</w:t>
      </w:r>
      <w:r w:rsidR="00566F54" w:rsidRPr="00566F54">
        <w:t>o</w:t>
      </w:r>
      <w:r w:rsidR="007B5BE0" w:rsidRPr="00566F54">
        <w:t>rf</w:t>
      </w:r>
      <w:r w:rsidR="000A4B23" w:rsidRPr="000A4B23">
        <w:t>. Last night at DRCOG</w:t>
      </w:r>
      <w:r w:rsidR="00516646">
        <w:t>,</w:t>
      </w:r>
      <w:r w:rsidR="000A4B23" w:rsidRPr="000A4B23">
        <w:t xml:space="preserve"> he was introduced. He is the new </w:t>
      </w:r>
      <w:r w:rsidR="00C54819">
        <w:t>D</w:t>
      </w:r>
      <w:r w:rsidR="000A4B23" w:rsidRPr="000A4B23">
        <w:t xml:space="preserve">irector of </w:t>
      </w:r>
      <w:r w:rsidR="00C54819">
        <w:t>T</w:t>
      </w:r>
      <w:r w:rsidR="000A4B23" w:rsidRPr="000A4B23">
        <w:t xml:space="preserve">ransportation </w:t>
      </w:r>
      <w:r w:rsidR="00C54819">
        <w:t>P</w:t>
      </w:r>
      <w:r w:rsidR="000A4B23" w:rsidRPr="000A4B23">
        <w:t xml:space="preserve">lanning and </w:t>
      </w:r>
      <w:r w:rsidR="00C54819">
        <w:t>O</w:t>
      </w:r>
      <w:r w:rsidR="000A4B23" w:rsidRPr="000A4B23">
        <w:t>perations.</w:t>
      </w:r>
      <w:r w:rsidR="000A4B23">
        <w:t xml:space="preserve"> So</w:t>
      </w:r>
      <w:r w:rsidR="00516646">
        <w:t>,</w:t>
      </w:r>
      <w:r w:rsidR="000A4B23">
        <w:t xml:space="preserve"> welcome.</w:t>
      </w:r>
      <w:r w:rsidR="00516646">
        <w:t xml:space="preserve"> </w:t>
      </w:r>
    </w:p>
    <w:p w:rsidR="00BD4843" w:rsidRDefault="00BD4843" w:rsidP="00FF3746">
      <w:pPr>
        <w:rPr>
          <w:b/>
        </w:rPr>
      </w:pPr>
    </w:p>
    <w:p w:rsidR="000A4B23" w:rsidRPr="000A4B23" w:rsidRDefault="000A4B23" w:rsidP="000A4B23">
      <w:pPr>
        <w:pStyle w:val="ListParagraph"/>
      </w:pPr>
      <w:r w:rsidRPr="000A4B23">
        <w:t xml:space="preserve">We have a full agenda. Any questions regarding </w:t>
      </w:r>
      <w:r w:rsidR="00516646">
        <w:t xml:space="preserve">last meeting’s </w:t>
      </w:r>
      <w:r w:rsidRPr="000A4B23">
        <w:t>minutes?</w:t>
      </w:r>
    </w:p>
    <w:p w:rsidR="000A4B23" w:rsidRDefault="000A4B23" w:rsidP="000A4B23">
      <w:pPr>
        <w:pStyle w:val="ListParagraph"/>
        <w:ind w:left="360"/>
        <w:rPr>
          <w:b/>
          <w:sz w:val="24"/>
          <w:szCs w:val="24"/>
        </w:rPr>
      </w:pPr>
    </w:p>
    <w:p w:rsidR="009B257B" w:rsidRPr="00BD4843" w:rsidRDefault="00CF2901" w:rsidP="00BD4843">
      <w:pPr>
        <w:pStyle w:val="ListParagraph"/>
        <w:numPr>
          <w:ilvl w:val="0"/>
          <w:numId w:val="10"/>
        </w:numPr>
        <w:ind w:left="360"/>
        <w:rPr>
          <w:b/>
          <w:sz w:val="24"/>
          <w:szCs w:val="24"/>
        </w:rPr>
      </w:pPr>
      <w:r w:rsidRPr="00BD4843">
        <w:rPr>
          <w:b/>
          <w:sz w:val="24"/>
          <w:szCs w:val="24"/>
        </w:rPr>
        <w:t xml:space="preserve">Approval of </w:t>
      </w:r>
      <w:r w:rsidR="0016107F" w:rsidRPr="00BD4843">
        <w:rPr>
          <w:b/>
          <w:sz w:val="24"/>
          <w:szCs w:val="24"/>
        </w:rPr>
        <w:t>February 22, 2018</w:t>
      </w:r>
      <w:r w:rsidR="00F14970" w:rsidRPr="00BD4843">
        <w:rPr>
          <w:b/>
          <w:sz w:val="24"/>
          <w:szCs w:val="24"/>
        </w:rPr>
        <w:t xml:space="preserve"> Minutes</w:t>
      </w:r>
    </w:p>
    <w:p w:rsidR="00F14970" w:rsidRDefault="00F14970" w:rsidP="00FF3746">
      <w:pPr>
        <w:rPr>
          <w:b/>
        </w:rPr>
      </w:pPr>
    </w:p>
    <w:p w:rsidR="00BD4843" w:rsidRPr="000A4B23" w:rsidRDefault="009A01EB" w:rsidP="000A4B23">
      <w:pPr>
        <w:pStyle w:val="ListParagraph"/>
        <w:numPr>
          <w:ilvl w:val="0"/>
          <w:numId w:val="15"/>
        </w:numPr>
        <w:rPr>
          <w:i/>
          <w:sz w:val="20"/>
        </w:rPr>
      </w:pPr>
      <w:r w:rsidRPr="000A4B23">
        <w:rPr>
          <w:b/>
          <w:i/>
          <w:szCs w:val="24"/>
        </w:rPr>
        <w:t xml:space="preserve">Approval of February 22, 2018 Minutes: </w:t>
      </w:r>
      <w:r w:rsidRPr="000A4B23">
        <w:rPr>
          <w:i/>
          <w:szCs w:val="24"/>
        </w:rPr>
        <w:t xml:space="preserve">Motion to approve minutes made by </w:t>
      </w:r>
      <w:r w:rsidR="002C4FCC" w:rsidRPr="000A4B23">
        <w:rPr>
          <w:i/>
          <w:szCs w:val="24"/>
        </w:rPr>
        <w:t>Joyce Downing</w:t>
      </w:r>
      <w:r w:rsidR="00C54819">
        <w:rPr>
          <w:i/>
          <w:szCs w:val="24"/>
        </w:rPr>
        <w:t>,</w:t>
      </w:r>
      <w:r w:rsidRPr="000A4B23">
        <w:rPr>
          <w:i/>
          <w:szCs w:val="24"/>
        </w:rPr>
        <w:t xml:space="preserve"> seconded by </w:t>
      </w:r>
      <w:r w:rsidR="000A4B23" w:rsidRPr="00C54819">
        <w:rPr>
          <w:i/>
          <w:szCs w:val="24"/>
        </w:rPr>
        <w:t>Mayor Herb Atchison</w:t>
      </w:r>
      <w:r w:rsidRPr="00C54819">
        <w:rPr>
          <w:i/>
          <w:szCs w:val="24"/>
        </w:rPr>
        <w:t xml:space="preserve"> </w:t>
      </w:r>
      <w:r w:rsidR="00C54819">
        <w:rPr>
          <w:i/>
          <w:szCs w:val="24"/>
        </w:rPr>
        <w:t>a</w:t>
      </w:r>
      <w:r w:rsidRPr="000A4B23">
        <w:rPr>
          <w:i/>
          <w:szCs w:val="24"/>
        </w:rPr>
        <w:t>nd approved unanimously.</w:t>
      </w:r>
    </w:p>
    <w:p w:rsidR="00BD4843" w:rsidRDefault="00BD4843" w:rsidP="00FF3746">
      <w:pPr>
        <w:rPr>
          <w:b/>
        </w:rPr>
      </w:pPr>
    </w:p>
    <w:p w:rsidR="00395FE0" w:rsidRPr="00BD4843" w:rsidRDefault="006A01F3" w:rsidP="00BD4843">
      <w:pPr>
        <w:pStyle w:val="ListParagraph"/>
        <w:numPr>
          <w:ilvl w:val="0"/>
          <w:numId w:val="9"/>
        </w:numPr>
        <w:ind w:left="360"/>
        <w:rPr>
          <w:b/>
        </w:rPr>
      </w:pPr>
      <w:r w:rsidRPr="00BD4843">
        <w:rPr>
          <w:b/>
          <w:sz w:val="24"/>
          <w:szCs w:val="24"/>
        </w:rPr>
        <w:t xml:space="preserve">Smart Commute Metro North </w:t>
      </w:r>
      <w:r w:rsidR="00AB10F3" w:rsidRPr="00BD4843">
        <w:rPr>
          <w:b/>
          <w:sz w:val="24"/>
          <w:szCs w:val="24"/>
        </w:rPr>
        <w:t>Updates</w:t>
      </w:r>
      <w:r w:rsidR="009A01EB">
        <w:rPr>
          <w:b/>
        </w:rPr>
        <w:t xml:space="preserve">: </w:t>
      </w:r>
      <w:r w:rsidR="00EB0797" w:rsidRPr="00BD4843">
        <w:rPr>
          <w:b/>
        </w:rPr>
        <w:t>Karen Stuart</w:t>
      </w:r>
      <w:r w:rsidR="00AB10F3" w:rsidRPr="00BD4843">
        <w:rPr>
          <w:b/>
        </w:rPr>
        <w:t xml:space="preserve"> and Cathy Bird</w:t>
      </w:r>
    </w:p>
    <w:p w:rsidR="00AB10F3" w:rsidRDefault="00AB10F3" w:rsidP="006A01F3">
      <w:pPr>
        <w:rPr>
          <w:b/>
        </w:rPr>
      </w:pPr>
    </w:p>
    <w:p w:rsidR="00BD4843" w:rsidRDefault="00080467" w:rsidP="009A01E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TransForum 2018</w:t>
      </w:r>
    </w:p>
    <w:p w:rsidR="009A01EB" w:rsidRDefault="009A01EB" w:rsidP="009A01EB">
      <w:pPr>
        <w:pStyle w:val="ListParagraph"/>
      </w:pPr>
      <w:r>
        <w:rPr>
          <w:b/>
        </w:rPr>
        <w:t>Karen Stuart:</w:t>
      </w:r>
      <w:r w:rsidR="002C4FCC">
        <w:rPr>
          <w:b/>
        </w:rPr>
        <w:t xml:space="preserve"> </w:t>
      </w:r>
      <w:r w:rsidR="002C4FCC" w:rsidRPr="00080467">
        <w:t>Just to remind you</w:t>
      </w:r>
      <w:r w:rsidR="009E7049">
        <w:t>,</w:t>
      </w:r>
      <w:r w:rsidR="002C4FCC" w:rsidRPr="00080467">
        <w:t xml:space="preserve"> we don’</w:t>
      </w:r>
      <w:r w:rsidR="000A4B23">
        <w:t>t have a meeting in June, but we do have the 6</w:t>
      </w:r>
      <w:r w:rsidR="000A4B23" w:rsidRPr="000A4B23">
        <w:rPr>
          <w:vertAlign w:val="superscript"/>
        </w:rPr>
        <w:t>th</w:t>
      </w:r>
      <w:r w:rsidR="000A4B23">
        <w:t xml:space="preserve"> annual TransForum. This year it will be </w:t>
      </w:r>
      <w:r w:rsidR="00C54819">
        <w:t xml:space="preserve">held on Friday, </w:t>
      </w:r>
      <w:r w:rsidR="009E7049">
        <w:t>June 22</w:t>
      </w:r>
      <w:r w:rsidR="002C4FCC" w:rsidRPr="00080467">
        <w:t xml:space="preserve">. </w:t>
      </w:r>
      <w:r w:rsidR="000A4B23">
        <w:t xml:space="preserve">We’re working with DIA Westin </w:t>
      </w:r>
      <w:r w:rsidR="002C53FA">
        <w:t>for this lunch event</w:t>
      </w:r>
      <w:r w:rsidR="000A4B23">
        <w:t xml:space="preserve">. As part of </w:t>
      </w:r>
      <w:r w:rsidR="002C53FA">
        <w:t>the</w:t>
      </w:r>
      <w:r w:rsidR="000A4B23">
        <w:t xml:space="preserve"> event, we’re working with Panasonic to provide the S</w:t>
      </w:r>
      <w:r w:rsidR="002C4FCC" w:rsidRPr="00080467">
        <w:t xml:space="preserve">mart </w:t>
      </w:r>
      <w:r w:rsidR="000A4B23">
        <w:t xml:space="preserve">City Innovation Showcase tour. It should </w:t>
      </w:r>
      <w:r w:rsidR="002C4FCC" w:rsidRPr="00080467">
        <w:t>be a good program</w:t>
      </w:r>
      <w:r w:rsidR="002C53FA">
        <w:t>.</w:t>
      </w:r>
      <w:r w:rsidR="000A4B23">
        <w:t xml:space="preserve"> </w:t>
      </w:r>
      <w:r w:rsidR="002C53FA">
        <w:t>W</w:t>
      </w:r>
      <w:r w:rsidR="002C4FCC" w:rsidRPr="00080467">
        <w:t>e’</w:t>
      </w:r>
      <w:r w:rsidR="008C2DAB">
        <w:t>re looking for sponsors. For a</w:t>
      </w:r>
      <w:r w:rsidR="002C4FCC" w:rsidRPr="00080467">
        <w:t xml:space="preserve">nyone who’s </w:t>
      </w:r>
      <w:r w:rsidR="008C2DAB">
        <w:t>interested in a sponsorship,</w:t>
      </w:r>
      <w:r w:rsidR="002C4FCC" w:rsidRPr="00080467">
        <w:t xml:space="preserve"> we’d be happ</w:t>
      </w:r>
      <w:r w:rsidR="000A4B23">
        <w:t xml:space="preserve">y to </w:t>
      </w:r>
      <w:r w:rsidR="008C2DAB">
        <w:t xml:space="preserve">talk to you about </w:t>
      </w:r>
      <w:r w:rsidR="002C53FA">
        <w:t xml:space="preserve">the </w:t>
      </w:r>
      <w:r w:rsidR="008C2DAB">
        <w:t xml:space="preserve"> sponsorship package</w:t>
      </w:r>
      <w:r w:rsidR="000A4B23">
        <w:t>.</w:t>
      </w:r>
      <w:r w:rsidR="008C2DAB">
        <w:t xml:space="preserve"> </w:t>
      </w:r>
    </w:p>
    <w:p w:rsidR="00080467" w:rsidRPr="00080467" w:rsidRDefault="00080467" w:rsidP="009A01EB">
      <w:pPr>
        <w:pStyle w:val="ListParagraph"/>
      </w:pPr>
    </w:p>
    <w:p w:rsidR="00080467" w:rsidRDefault="00080467" w:rsidP="0008046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Smart Commute </w:t>
      </w:r>
      <w:r w:rsidR="000A4B23">
        <w:rPr>
          <w:b/>
        </w:rPr>
        <w:t>March</w:t>
      </w:r>
      <w:r>
        <w:rPr>
          <w:b/>
        </w:rPr>
        <w:t xml:space="preserve"> Updates</w:t>
      </w:r>
    </w:p>
    <w:p w:rsidR="002C4FCC" w:rsidRPr="00080467" w:rsidRDefault="002C4FCC" w:rsidP="009A01EB">
      <w:pPr>
        <w:pStyle w:val="ListParagraph"/>
      </w:pPr>
      <w:r w:rsidRPr="00080467">
        <w:rPr>
          <w:b/>
        </w:rPr>
        <w:t>Cathy Bird:</w:t>
      </w:r>
      <w:r w:rsidRPr="00080467">
        <w:t xml:space="preserve"> </w:t>
      </w:r>
      <w:r w:rsidR="008C2DAB">
        <w:t>O</w:t>
      </w:r>
      <w:r w:rsidRPr="00080467">
        <w:t>n t</w:t>
      </w:r>
      <w:r w:rsidR="00080467">
        <w:t>h</w:t>
      </w:r>
      <w:r w:rsidR="008C2DAB">
        <w:t>e sign-in</w:t>
      </w:r>
      <w:r w:rsidRPr="00080467">
        <w:t xml:space="preserve"> table is th</w:t>
      </w:r>
      <w:r w:rsidR="008C2DAB">
        <w:t xml:space="preserve">is year’s </w:t>
      </w:r>
      <w:r w:rsidRPr="00080467">
        <w:t xml:space="preserve">poster for Bike to Work Day. On the back is the </w:t>
      </w:r>
      <w:r w:rsidR="008C2DAB">
        <w:t>invitation for the April 10 Open H</w:t>
      </w:r>
      <w:r w:rsidRPr="00080467">
        <w:t>ouse</w:t>
      </w:r>
      <w:r w:rsidR="002C53FA">
        <w:t xml:space="preserve"> at DRCOG</w:t>
      </w:r>
      <w:r w:rsidRPr="00080467">
        <w:t>. This is for any company</w:t>
      </w:r>
      <w:r w:rsidR="008C2DAB">
        <w:t>, municipality, or organization</w:t>
      </w:r>
      <w:r w:rsidRPr="00080467">
        <w:t xml:space="preserve"> who wants to learn more about promoting BTWD or </w:t>
      </w:r>
      <w:r w:rsidR="008C2DAB">
        <w:t>hosting</w:t>
      </w:r>
      <w:r w:rsidRPr="00080467">
        <w:t xml:space="preserve"> a station. </w:t>
      </w:r>
      <w:r w:rsidR="008C2DAB">
        <w:t xml:space="preserve">3 hours of the morning on </w:t>
      </w:r>
      <w:r w:rsidRPr="00080467">
        <w:t>April 10 at DRC</w:t>
      </w:r>
      <w:r w:rsidR="008C2DAB">
        <w:t>O</w:t>
      </w:r>
      <w:r w:rsidRPr="00080467">
        <w:t xml:space="preserve">G. </w:t>
      </w:r>
      <w:r w:rsidR="008C2DAB">
        <w:t xml:space="preserve">If you’re part of the NATA area and not sure where your station is or how to pick up banners/materials, please email us, we’re happy to make those arrangements for you. BTWD is </w:t>
      </w:r>
      <w:r w:rsidRPr="00080467">
        <w:t>June 27</w:t>
      </w:r>
      <w:r w:rsidR="008C2DAB">
        <w:t>, and alr</w:t>
      </w:r>
      <w:r w:rsidRPr="00080467">
        <w:t>eady the energy is high</w:t>
      </w:r>
      <w:r w:rsidR="00080467">
        <w:t>.</w:t>
      </w:r>
    </w:p>
    <w:p w:rsidR="002C4FCC" w:rsidRDefault="002C4FCC" w:rsidP="009A01EB">
      <w:pPr>
        <w:pStyle w:val="ListParagraph"/>
        <w:rPr>
          <w:b/>
        </w:rPr>
      </w:pPr>
    </w:p>
    <w:p w:rsidR="002C4FCC" w:rsidRPr="00080467" w:rsidRDefault="002C4FCC" w:rsidP="009A01EB">
      <w:pPr>
        <w:pStyle w:val="ListParagraph"/>
      </w:pPr>
      <w:r w:rsidRPr="00080467">
        <w:t>Secondly</w:t>
      </w:r>
      <w:r w:rsidR="008C2DAB">
        <w:t>, we have</w:t>
      </w:r>
      <w:r w:rsidRPr="00080467">
        <w:t xml:space="preserve"> a quick update on events in March:</w:t>
      </w:r>
      <w:r w:rsidR="00080467">
        <w:t xml:space="preserve"> We attended the </w:t>
      </w:r>
      <w:r w:rsidR="002C53FA">
        <w:t xml:space="preserve">Congressman </w:t>
      </w:r>
      <w:r w:rsidR="00080467">
        <w:t>Pe</w:t>
      </w:r>
      <w:r w:rsidRPr="00080467">
        <w:t>rlmutter</w:t>
      </w:r>
      <w:r w:rsidR="002C53FA">
        <w:t>’s</w:t>
      </w:r>
      <w:r w:rsidRPr="00080467">
        <w:t xml:space="preserve"> Senior </w:t>
      </w:r>
      <w:r w:rsidR="008C2DAB">
        <w:t>Resource F</w:t>
      </w:r>
      <w:r w:rsidRPr="00080467">
        <w:t>air</w:t>
      </w:r>
      <w:r w:rsidR="002C53FA">
        <w:t>. It</w:t>
      </w:r>
      <w:r w:rsidR="008C2DAB">
        <w:t xml:space="preserve"> was v</w:t>
      </w:r>
      <w:r w:rsidRPr="00080467">
        <w:t>ery well attended. We were also able to host a table at the S</w:t>
      </w:r>
      <w:r w:rsidR="008C2DAB">
        <w:t xml:space="preserve">tate of the Region Development Showcase </w:t>
      </w:r>
      <w:r w:rsidRPr="00080467">
        <w:t xml:space="preserve">put on </w:t>
      </w:r>
      <w:r w:rsidR="00080467">
        <w:t>by</w:t>
      </w:r>
      <w:r w:rsidRPr="00080467">
        <w:t xml:space="preserve"> MNCC</w:t>
      </w:r>
      <w:r w:rsidR="008C2DAB">
        <w:t>, also well attended</w:t>
      </w:r>
      <w:r w:rsidRPr="00080467">
        <w:t xml:space="preserve">. </w:t>
      </w:r>
      <w:r w:rsidR="008C2DAB">
        <w:t>M</w:t>
      </w:r>
      <w:r w:rsidRPr="00080467">
        <w:t xml:space="preserve">ost recently we hosted </w:t>
      </w:r>
      <w:r w:rsidR="008C2DAB">
        <w:t xml:space="preserve">a transit fair </w:t>
      </w:r>
      <w:r w:rsidRPr="00080467">
        <w:t xml:space="preserve">with RTD at </w:t>
      </w:r>
      <w:r w:rsidR="008C2DAB">
        <w:t xml:space="preserve">the </w:t>
      </w:r>
      <w:r w:rsidR="002C53FA">
        <w:t xml:space="preserve">new </w:t>
      </w:r>
      <w:r w:rsidRPr="00080467">
        <w:t>A</w:t>
      </w:r>
      <w:r w:rsidR="008C2DAB">
        <w:t>dams County Health and Human Services Center</w:t>
      </w:r>
      <w:r w:rsidRPr="00080467">
        <w:t>. We’re only ju</w:t>
      </w:r>
      <w:r w:rsidR="00080467">
        <w:t>s</w:t>
      </w:r>
      <w:r w:rsidRPr="00080467">
        <w:t xml:space="preserve">t getting into our events season; if </w:t>
      </w:r>
      <w:r w:rsidR="008C2DAB">
        <w:t>you’re aware of something</w:t>
      </w:r>
      <w:r w:rsidRPr="00080467">
        <w:t xml:space="preserve"> in your </w:t>
      </w:r>
      <w:r w:rsidR="008C2DAB">
        <w:t>community, we’re happy to check it out</w:t>
      </w:r>
      <w:r w:rsidRPr="00080467">
        <w:t>.</w:t>
      </w:r>
    </w:p>
    <w:p w:rsidR="002C4FCC" w:rsidRDefault="002C4FCC" w:rsidP="009A01EB">
      <w:pPr>
        <w:pStyle w:val="ListParagraph"/>
        <w:rPr>
          <w:b/>
        </w:rPr>
      </w:pPr>
    </w:p>
    <w:p w:rsidR="00262216" w:rsidRDefault="00AB10F3" w:rsidP="00262216">
      <w:pPr>
        <w:pStyle w:val="ListParagraph"/>
        <w:numPr>
          <w:ilvl w:val="0"/>
          <w:numId w:val="8"/>
        </w:numPr>
        <w:ind w:left="360"/>
        <w:rPr>
          <w:b/>
        </w:rPr>
      </w:pPr>
      <w:r w:rsidRPr="00BD4843">
        <w:rPr>
          <w:b/>
          <w:sz w:val="24"/>
          <w:szCs w:val="24"/>
        </w:rPr>
        <w:t>Mobility Choice Blueprint Update Presentation</w:t>
      </w:r>
      <w:r w:rsidR="009A01EB">
        <w:rPr>
          <w:b/>
        </w:rPr>
        <w:t xml:space="preserve">: </w:t>
      </w:r>
      <w:r w:rsidRPr="00BD4843">
        <w:rPr>
          <w:b/>
        </w:rPr>
        <w:t>Roger Sherman, Managing Partner, CRL Associates</w:t>
      </w:r>
    </w:p>
    <w:p w:rsidR="00262216" w:rsidRDefault="00262216" w:rsidP="00262216">
      <w:pPr>
        <w:pStyle w:val="ListParagraph"/>
        <w:ind w:left="360"/>
        <w:rPr>
          <w:b/>
          <w:sz w:val="24"/>
          <w:szCs w:val="24"/>
        </w:rPr>
      </w:pPr>
    </w:p>
    <w:p w:rsidR="009A01EB" w:rsidRPr="00262216" w:rsidRDefault="00F562CC" w:rsidP="00262216">
      <w:pPr>
        <w:pStyle w:val="ListParagraph"/>
        <w:ind w:left="0"/>
        <w:rPr>
          <w:b/>
        </w:rPr>
      </w:pPr>
      <w:r>
        <w:rPr>
          <w:b/>
        </w:rPr>
        <w:t>Introduction</w:t>
      </w:r>
      <w:r w:rsidR="00262216">
        <w:rPr>
          <w:b/>
        </w:rPr>
        <w:t>:</w:t>
      </w:r>
    </w:p>
    <w:p w:rsidR="002C4FCC" w:rsidRPr="00080467" w:rsidRDefault="002C4FCC" w:rsidP="000A4B23">
      <w:pPr>
        <w:ind w:left="720"/>
      </w:pPr>
      <w:r>
        <w:rPr>
          <w:b/>
        </w:rPr>
        <w:t xml:space="preserve">Karen </w:t>
      </w:r>
      <w:r w:rsidR="00080467">
        <w:rPr>
          <w:b/>
        </w:rPr>
        <w:t xml:space="preserve">Stuart: </w:t>
      </w:r>
      <w:r w:rsidRPr="00080467">
        <w:t xml:space="preserve">Just over a </w:t>
      </w:r>
      <w:r w:rsidR="008C2DAB">
        <w:t>year ago, Mobility Choice B</w:t>
      </w:r>
      <w:r w:rsidRPr="00080467">
        <w:t xml:space="preserve">lueprint was </w:t>
      </w:r>
      <w:r w:rsidR="008C2DAB">
        <w:t xml:space="preserve">formed to look at how to </w:t>
      </w:r>
      <w:r w:rsidR="002C53FA">
        <w:t xml:space="preserve">provide </w:t>
      </w:r>
      <w:r w:rsidR="008C2DAB">
        <w:t>mobility connections with what’s existing and what can happen throughout the Denver metro region. It was a c</w:t>
      </w:r>
      <w:r w:rsidRPr="00080467">
        <w:t xml:space="preserve">ollaborative </w:t>
      </w:r>
      <w:r w:rsidR="008C2DAB">
        <w:t>e</w:t>
      </w:r>
      <w:r w:rsidRPr="00080467">
        <w:t>ffort between</w:t>
      </w:r>
      <w:r w:rsidR="008C2DAB">
        <w:t xml:space="preserve"> DRCOG, the Denver Chamber, RTD, and CDOT</w:t>
      </w:r>
      <w:r w:rsidRPr="00080467">
        <w:t xml:space="preserve">. </w:t>
      </w:r>
      <w:r w:rsidR="008C2DAB">
        <w:t>All those agencies</w:t>
      </w:r>
      <w:r w:rsidRPr="00080467">
        <w:t xml:space="preserve"> came to</w:t>
      </w:r>
      <w:r w:rsidR="008C2DAB">
        <w:t xml:space="preserve">gether and </w:t>
      </w:r>
      <w:r w:rsidR="002C53FA">
        <w:t>discussed the</w:t>
      </w:r>
      <w:r w:rsidRPr="00080467">
        <w:t xml:space="preserve"> opportunity </w:t>
      </w:r>
      <w:r w:rsidR="002C53FA">
        <w:t>to get</w:t>
      </w:r>
      <w:r w:rsidR="008C2DAB">
        <w:t xml:space="preserve"> </w:t>
      </w:r>
      <w:r w:rsidR="002C53FA">
        <w:t xml:space="preserve">regional </w:t>
      </w:r>
      <w:r w:rsidRPr="00080467">
        <w:t>stakeholder input</w:t>
      </w:r>
      <w:r w:rsidR="008C2DAB">
        <w:t>,</w:t>
      </w:r>
      <w:r w:rsidRPr="00080467">
        <w:t xml:space="preserve"> and </w:t>
      </w:r>
      <w:r w:rsidR="002C53FA">
        <w:t>use that input to build on what exists</w:t>
      </w:r>
      <w:r w:rsidRPr="00080467">
        <w:t xml:space="preserve">. </w:t>
      </w:r>
      <w:r w:rsidR="008C2DAB">
        <w:t>The genesis of that was really the Smart Cities Initiative</w:t>
      </w:r>
      <w:r w:rsidR="002C53FA">
        <w:t xml:space="preserve">. </w:t>
      </w:r>
      <w:r w:rsidRPr="00080467">
        <w:t xml:space="preserve"> </w:t>
      </w:r>
      <w:r w:rsidR="00BA4BED">
        <w:t xml:space="preserve">Today </w:t>
      </w:r>
      <w:r w:rsidRPr="00080467">
        <w:t>Roger</w:t>
      </w:r>
      <w:r w:rsidR="00BA4BED">
        <w:t xml:space="preserve"> Sherman is here from CRL to </w:t>
      </w:r>
      <w:r w:rsidRPr="00080467">
        <w:t>give us an update</w:t>
      </w:r>
      <w:r w:rsidR="00BA4BED">
        <w:t xml:space="preserve">. </w:t>
      </w:r>
    </w:p>
    <w:p w:rsidR="009A01EB" w:rsidRPr="00080467" w:rsidRDefault="009A01EB" w:rsidP="000A4B23">
      <w:pPr>
        <w:ind w:left="720"/>
      </w:pPr>
    </w:p>
    <w:p w:rsidR="00080467" w:rsidRPr="00080467" w:rsidRDefault="00080467" w:rsidP="000A4B23">
      <w:pPr>
        <w:ind w:left="720"/>
      </w:pPr>
      <w:r>
        <w:rPr>
          <w:b/>
        </w:rPr>
        <w:lastRenderedPageBreak/>
        <w:t>Roger</w:t>
      </w:r>
      <w:r w:rsidR="000A4B23">
        <w:rPr>
          <w:b/>
        </w:rPr>
        <w:t xml:space="preserve"> Sherman</w:t>
      </w:r>
      <w:r>
        <w:rPr>
          <w:b/>
        </w:rPr>
        <w:t xml:space="preserve">: </w:t>
      </w:r>
      <w:r w:rsidRPr="00080467">
        <w:t xml:space="preserve">As Karen mentioned, this was a </w:t>
      </w:r>
      <w:r w:rsidR="00BA4BED">
        <w:t>unique</w:t>
      </w:r>
      <w:r w:rsidRPr="00080467">
        <w:t xml:space="preserve"> initiative</w:t>
      </w:r>
      <w:r w:rsidR="00BA4BED">
        <w:t xml:space="preserve"> between CDOT, DRCOG, RTD, and the mobility choice initiative entity under the Denver Chamber. </w:t>
      </w:r>
      <w:r w:rsidRPr="00080467">
        <w:t xml:space="preserve">Karen is right that we </w:t>
      </w:r>
      <w:r w:rsidR="000A4B23">
        <w:t>started ta</w:t>
      </w:r>
      <w:r w:rsidRPr="00080467">
        <w:t xml:space="preserve">lking about it </w:t>
      </w:r>
      <w:r w:rsidR="00BA4BED">
        <w:t>a year ago, but the study just kicked off</w:t>
      </w:r>
      <w:r w:rsidRPr="00080467">
        <w:t xml:space="preserve"> in </w:t>
      </w:r>
      <w:r w:rsidR="00BA4BED">
        <w:t xml:space="preserve">late </w:t>
      </w:r>
      <w:r w:rsidRPr="00080467">
        <w:t>January. I’m going to</w:t>
      </w:r>
      <w:r w:rsidR="00BA4BED">
        <w:t xml:space="preserve"> give you a high-level </w:t>
      </w:r>
      <w:r w:rsidR="000A4B23">
        <w:t>o</w:t>
      </w:r>
      <w:r w:rsidRPr="00080467">
        <w:t>verview</w:t>
      </w:r>
      <w:r w:rsidR="00BA4BED">
        <w:t xml:space="preserve"> through the initial phases of this effort.</w:t>
      </w:r>
    </w:p>
    <w:p w:rsidR="00080467" w:rsidRDefault="00080467" w:rsidP="009A01EB">
      <w:pPr>
        <w:rPr>
          <w:b/>
        </w:rPr>
      </w:pPr>
    </w:p>
    <w:p w:rsidR="00262216" w:rsidRPr="00262216" w:rsidRDefault="002C4FCC" w:rsidP="00262216">
      <w:pPr>
        <w:rPr>
          <w:b/>
        </w:rPr>
      </w:pPr>
      <w:r w:rsidRPr="00262216">
        <w:rPr>
          <w:b/>
        </w:rPr>
        <w:t>Presentation</w:t>
      </w:r>
      <w:r w:rsidR="00262216">
        <w:rPr>
          <w:b/>
        </w:rPr>
        <w:t>:</w:t>
      </w:r>
    </w:p>
    <w:p w:rsidR="002C53FA" w:rsidRDefault="00516646" w:rsidP="002C53FA">
      <w:pPr>
        <w:rPr>
          <w:i/>
        </w:rPr>
      </w:pPr>
      <w:r w:rsidRPr="00262216">
        <w:rPr>
          <w:i/>
        </w:rPr>
        <w:t>Summary</w:t>
      </w:r>
    </w:p>
    <w:p w:rsidR="00BA4BED" w:rsidRPr="001610DA" w:rsidRDefault="00BA4BED" w:rsidP="002C53FA">
      <w:r>
        <w:t xml:space="preserve">CRL is </w:t>
      </w:r>
      <w:r w:rsidRPr="001610DA">
        <w:t>working with board on high</w:t>
      </w:r>
      <w:r>
        <w:t>-level communication; HDR is doing study (8 – 9 months)</w:t>
      </w:r>
    </w:p>
    <w:p w:rsidR="00BA4BED" w:rsidRDefault="00BA4BED" w:rsidP="00BA4BED">
      <w:pPr>
        <w:pStyle w:val="ListParagraph"/>
        <w:numPr>
          <w:ilvl w:val="0"/>
          <w:numId w:val="11"/>
        </w:numPr>
      </w:pPr>
      <w:r>
        <w:t>Population growth and VMT growth: A</w:t>
      </w:r>
      <w:r w:rsidRPr="001610DA">
        <w:t>dd in emerging technologies w</w:t>
      </w:r>
      <w:r>
        <w:t>ith</w:t>
      </w:r>
      <w:r w:rsidRPr="001610DA">
        <w:t xml:space="preserve"> </w:t>
      </w:r>
      <w:r>
        <w:t>AV, shared, electric. How do we create</w:t>
      </w:r>
      <w:r w:rsidRPr="001610DA">
        <w:t xml:space="preserve"> more connected</w:t>
      </w:r>
      <w:r>
        <w:t>,</w:t>
      </w:r>
      <w:r w:rsidRPr="001610DA">
        <w:t xml:space="preserve"> accessible</w:t>
      </w:r>
      <w:r>
        <w:t>,</w:t>
      </w:r>
      <w:r w:rsidRPr="001610DA">
        <w:t xml:space="preserve"> and effective transportation choices</w:t>
      </w:r>
      <w:r>
        <w:t>?</w:t>
      </w:r>
    </w:p>
    <w:p w:rsidR="00080467" w:rsidRPr="00080467" w:rsidRDefault="00080467" w:rsidP="00080467">
      <w:pPr>
        <w:pStyle w:val="ListParagraph"/>
        <w:numPr>
          <w:ilvl w:val="0"/>
          <w:numId w:val="11"/>
        </w:numPr>
        <w:rPr>
          <w:b/>
        </w:rPr>
      </w:pPr>
      <w:r>
        <w:t>Ultimately the blueprint will address how we invest in rapidly changing technology and the policies/projects behind them:</w:t>
      </w:r>
      <w:r w:rsidR="00BA4BED">
        <w:t xml:space="preserve"> </w:t>
      </w:r>
    </w:p>
    <w:p w:rsidR="00080467" w:rsidRPr="00080467" w:rsidRDefault="00080467" w:rsidP="00080467">
      <w:pPr>
        <w:pStyle w:val="ListParagraph"/>
        <w:numPr>
          <w:ilvl w:val="0"/>
          <w:numId w:val="13"/>
        </w:numPr>
      </w:pPr>
      <w:r w:rsidRPr="00080467">
        <w:t>Travel trends/tech in the Denver area</w:t>
      </w:r>
    </w:p>
    <w:p w:rsidR="00080467" w:rsidRPr="00080467" w:rsidRDefault="00080467" w:rsidP="00080467">
      <w:pPr>
        <w:pStyle w:val="ListParagraph"/>
        <w:numPr>
          <w:ilvl w:val="0"/>
          <w:numId w:val="13"/>
        </w:numPr>
      </w:pPr>
      <w:r w:rsidRPr="00080467">
        <w:t>Combinations that increase</w:t>
      </w:r>
      <w:r>
        <w:t xml:space="preserve"> </w:t>
      </w:r>
      <w:r w:rsidRPr="00080467">
        <w:t>mobility</w:t>
      </w:r>
    </w:p>
    <w:p w:rsidR="00080467" w:rsidRPr="00080467" w:rsidRDefault="00080467" w:rsidP="00080467">
      <w:pPr>
        <w:pStyle w:val="ListParagraph"/>
        <w:numPr>
          <w:ilvl w:val="0"/>
          <w:numId w:val="13"/>
        </w:numPr>
      </w:pPr>
      <w:r w:rsidRPr="00080467">
        <w:t>How public and private sectors can collaborate</w:t>
      </w:r>
    </w:p>
    <w:p w:rsidR="00080467" w:rsidRPr="00080467" w:rsidRDefault="00080467" w:rsidP="00080467">
      <w:pPr>
        <w:pStyle w:val="ListParagraph"/>
        <w:numPr>
          <w:ilvl w:val="0"/>
          <w:numId w:val="13"/>
        </w:numPr>
      </w:pPr>
      <w:r w:rsidRPr="00080467">
        <w:t>Align transpor</w:t>
      </w:r>
      <w:r>
        <w:t>t</w:t>
      </w:r>
      <w:r w:rsidRPr="00080467">
        <w:t>ation investments</w:t>
      </w:r>
    </w:p>
    <w:p w:rsidR="00080467" w:rsidRPr="00080467" w:rsidRDefault="00080467" w:rsidP="00080467">
      <w:pPr>
        <w:pStyle w:val="ListParagraph"/>
        <w:numPr>
          <w:ilvl w:val="0"/>
          <w:numId w:val="13"/>
        </w:numPr>
      </w:pPr>
      <w:r w:rsidRPr="00080467">
        <w:t>Gather ideas</w:t>
      </w:r>
      <w:r>
        <w:t xml:space="preserve"> </w:t>
      </w:r>
      <w:r w:rsidRPr="00080467">
        <w:t>from local residents/orgs about how this tech can make a livable community</w:t>
      </w:r>
    </w:p>
    <w:p w:rsidR="00BA4BED" w:rsidRDefault="00BA4BED" w:rsidP="00516646">
      <w:pPr>
        <w:pStyle w:val="ListParagraph"/>
        <w:numPr>
          <w:ilvl w:val="0"/>
          <w:numId w:val="17"/>
        </w:numPr>
      </w:pPr>
      <w:r>
        <w:t>Strategy components are Technology T</w:t>
      </w:r>
      <w:r w:rsidRPr="001610DA">
        <w:t>ransformation</w:t>
      </w:r>
      <w:r>
        <w:t>, Mobility, and</w:t>
      </w:r>
      <w:r w:rsidRPr="001610DA">
        <w:t xml:space="preserve"> Livable Community. </w:t>
      </w:r>
      <w:r>
        <w:t>Focus lies in the center of Venn diagram</w:t>
      </w:r>
    </w:p>
    <w:p w:rsidR="00BA4BED" w:rsidRPr="001610DA" w:rsidRDefault="00BA4BED" w:rsidP="00516646">
      <w:pPr>
        <w:pStyle w:val="ListParagraph"/>
        <w:numPr>
          <w:ilvl w:val="0"/>
          <w:numId w:val="17"/>
        </w:numPr>
      </w:pPr>
      <w:r w:rsidRPr="001610DA">
        <w:t>Assess the six metrics (see slide)</w:t>
      </w:r>
    </w:p>
    <w:p w:rsidR="00BA4BED" w:rsidRPr="001610DA" w:rsidRDefault="00BA4BED" w:rsidP="00BA4BED">
      <w:pPr>
        <w:pStyle w:val="ListParagraph"/>
        <w:numPr>
          <w:ilvl w:val="0"/>
          <w:numId w:val="17"/>
        </w:numPr>
      </w:pPr>
      <w:r>
        <w:t xml:space="preserve">Schedule 4 – </w:t>
      </w:r>
      <w:r w:rsidRPr="001610DA">
        <w:t>5 mo</w:t>
      </w:r>
      <w:r>
        <w:t>nth</w:t>
      </w:r>
      <w:r w:rsidRPr="001610DA">
        <w:t xml:space="preserve"> input and 3 digital online engagements, 3 workshops; Metro Ambassador Advisory Committee will provide input and act as promoters of the info via personal networks and other organizations</w:t>
      </w:r>
    </w:p>
    <w:p w:rsidR="00080467" w:rsidRPr="00080467" w:rsidRDefault="00080467" w:rsidP="00080467">
      <w:pPr>
        <w:pStyle w:val="ListParagraph"/>
        <w:numPr>
          <w:ilvl w:val="0"/>
          <w:numId w:val="11"/>
        </w:numPr>
      </w:pPr>
      <w:r>
        <w:t>Goals of effort: An alignment of CDOT, RTD, and DRCOG policies, programs, and investments; pilot projects with private sector partners</w:t>
      </w:r>
      <w:r w:rsidR="00AD7C4C">
        <w:t xml:space="preserve"> and continued participation of business community</w:t>
      </w:r>
      <w:r>
        <w:t>; funding potential for efficient tech-leveraged investments</w:t>
      </w:r>
    </w:p>
    <w:p w:rsidR="00262216" w:rsidRDefault="00262216" w:rsidP="00080467">
      <w:pPr>
        <w:rPr>
          <w:b/>
        </w:rPr>
      </w:pPr>
    </w:p>
    <w:p w:rsidR="00080467" w:rsidRDefault="00262216" w:rsidP="00080467">
      <w:r>
        <w:rPr>
          <w:b/>
        </w:rPr>
        <w:t>(</w:t>
      </w:r>
      <w:r>
        <w:rPr>
          <w:b/>
          <w:i/>
        </w:rPr>
        <w:t>S</w:t>
      </w:r>
      <w:r w:rsidRPr="00262216">
        <w:rPr>
          <w:b/>
          <w:i/>
        </w:rPr>
        <w:t>lides available on NATA Website</w:t>
      </w:r>
      <w:r>
        <w:rPr>
          <w:b/>
        </w:rPr>
        <w:t>)</w:t>
      </w:r>
    </w:p>
    <w:p w:rsidR="00262216" w:rsidRDefault="00262216" w:rsidP="00080467"/>
    <w:p w:rsidR="009A01EB" w:rsidRDefault="009A01EB" w:rsidP="009A01EB">
      <w:pPr>
        <w:rPr>
          <w:b/>
        </w:rPr>
      </w:pPr>
      <w:r>
        <w:rPr>
          <w:b/>
        </w:rPr>
        <w:t>Discussion:</w:t>
      </w:r>
    </w:p>
    <w:p w:rsidR="002C53FA" w:rsidRDefault="002C53FA" w:rsidP="00516646">
      <w:pPr>
        <w:ind w:left="720"/>
      </w:pPr>
      <w:r>
        <w:rPr>
          <w:b/>
        </w:rPr>
        <w:t>Copmmissioner</w:t>
      </w:r>
      <w:r w:rsidR="00F45D94" w:rsidRPr="00516646">
        <w:rPr>
          <w:b/>
        </w:rPr>
        <w:t xml:space="preserve"> </w:t>
      </w:r>
      <w:r w:rsidR="00566F54">
        <w:rPr>
          <w:b/>
        </w:rPr>
        <w:t>O’Dorisio</w:t>
      </w:r>
      <w:r w:rsidR="00AD7C4C" w:rsidRPr="00516646">
        <w:rPr>
          <w:b/>
        </w:rPr>
        <w:t>:</w:t>
      </w:r>
      <w:r w:rsidR="00AD7C4C">
        <w:t xml:space="preserve"> </w:t>
      </w:r>
    </w:p>
    <w:p w:rsidR="00AD7C4C" w:rsidRDefault="00AD7C4C" w:rsidP="00516646">
      <w:pPr>
        <w:ind w:left="720"/>
      </w:pPr>
      <w:r>
        <w:t xml:space="preserve"> </w:t>
      </w:r>
      <w:r w:rsidR="00516646">
        <w:t>T</w:t>
      </w:r>
      <w:r>
        <w:t>he success</w:t>
      </w:r>
      <w:r w:rsidR="00516646">
        <w:t xml:space="preserve"> of this will be</w:t>
      </w:r>
      <w:r>
        <w:t xml:space="preserve"> not making it so Denver-centric, </w:t>
      </w:r>
      <w:r w:rsidR="00E32291">
        <w:t xml:space="preserve">where transit infrastructure already exists, </w:t>
      </w:r>
      <w:r>
        <w:t>but also making sure it’s</w:t>
      </w:r>
      <w:r w:rsidR="00516646">
        <w:t xml:space="preserve"> applicable to the surrounding r</w:t>
      </w:r>
      <w:r>
        <w:t xml:space="preserve">ings around Denver. </w:t>
      </w:r>
      <w:r w:rsidR="00E32291">
        <w:t xml:space="preserve">The only request I’d have is to make sure it </w:t>
      </w:r>
      <w:r>
        <w:t>doesn’t depend entirely on</w:t>
      </w:r>
      <w:r w:rsidR="00E32291">
        <w:t xml:space="preserve"> </w:t>
      </w:r>
      <w:r>
        <w:t xml:space="preserve">where </w:t>
      </w:r>
      <w:r w:rsidR="00E32291">
        <w:t xml:space="preserve">transit infrastructure </w:t>
      </w:r>
      <w:r>
        <w:t xml:space="preserve">already exists and </w:t>
      </w:r>
      <w:r w:rsidR="00E32291">
        <w:t>to also be sure it’s not used as an excuse not to fulfill promises that were already made before</w:t>
      </w:r>
      <w:r>
        <w:t xml:space="preserve">. </w:t>
      </w:r>
      <w:r w:rsidR="00E32291">
        <w:t>We still need that infrastructure.</w:t>
      </w:r>
      <w:r w:rsidR="002C53FA">
        <w:t xml:space="preserve"> W</w:t>
      </w:r>
      <w:r w:rsidR="00E32291">
        <w:t>e</w:t>
      </w:r>
      <w:r>
        <w:t xml:space="preserve"> need to keep priorities and </w:t>
      </w:r>
      <w:r w:rsidR="002C53FA">
        <w:t xml:space="preserve">the </w:t>
      </w:r>
      <w:r>
        <w:t xml:space="preserve">ball rolling </w:t>
      </w:r>
      <w:r w:rsidR="00E32291">
        <w:t xml:space="preserve">on that infrastructure </w:t>
      </w:r>
      <w:r>
        <w:t xml:space="preserve">to fulfill those promises. </w:t>
      </w:r>
      <w:r w:rsidR="00E32291">
        <w:t>I’d like to make sure this isn’t</w:t>
      </w:r>
      <w:r>
        <w:t xml:space="preserve"> misused </w:t>
      </w:r>
      <w:r w:rsidR="00E32291">
        <w:t xml:space="preserve">that way and also that the innovative things that you guys have are </w:t>
      </w:r>
      <w:r>
        <w:t xml:space="preserve">applicable </w:t>
      </w:r>
      <w:r w:rsidR="00E32291">
        <w:t xml:space="preserve">to </w:t>
      </w:r>
      <w:r>
        <w:t>where we</w:t>
      </w:r>
      <w:r w:rsidR="00E32291">
        <w:t xml:space="preserve"> </w:t>
      </w:r>
      <w:r>
        <w:t>haven’t had that infrastructure completed.</w:t>
      </w:r>
    </w:p>
    <w:p w:rsidR="00E32291" w:rsidRDefault="00E32291" w:rsidP="00516646">
      <w:pPr>
        <w:ind w:left="720"/>
      </w:pPr>
    </w:p>
    <w:p w:rsidR="00E32291" w:rsidRDefault="00E32291" w:rsidP="00516646">
      <w:pPr>
        <w:ind w:left="720"/>
      </w:pPr>
      <w:r w:rsidRPr="00E32291">
        <w:rPr>
          <w:b/>
        </w:rPr>
        <w:t>Roger Sherman</w:t>
      </w:r>
      <w:r>
        <w:t>: We do have some good RTD people in the room who are advocating for that, so thank you.</w:t>
      </w:r>
    </w:p>
    <w:p w:rsidR="00AD7C4C" w:rsidRDefault="00AD7C4C" w:rsidP="00516646">
      <w:pPr>
        <w:ind w:left="720"/>
      </w:pPr>
    </w:p>
    <w:p w:rsidR="00AD7C4C" w:rsidRPr="00E32291" w:rsidRDefault="002C53FA" w:rsidP="00516646">
      <w:pPr>
        <w:ind w:left="720"/>
      </w:pPr>
      <w:r>
        <w:rPr>
          <w:b/>
        </w:rPr>
        <w:t>Councilmember</w:t>
      </w:r>
      <w:r w:rsidR="00F45D94" w:rsidRPr="00516646">
        <w:rPr>
          <w:b/>
        </w:rPr>
        <w:t xml:space="preserve"> Peck</w:t>
      </w:r>
      <w:r w:rsidR="00AD7C4C" w:rsidRPr="00516646">
        <w:rPr>
          <w:b/>
        </w:rPr>
        <w:t>:</w:t>
      </w:r>
      <w:r w:rsidR="00AD7C4C">
        <w:t xml:space="preserve"> </w:t>
      </w:r>
      <w:r w:rsidR="00E32291">
        <w:t>I t</w:t>
      </w:r>
      <w:r w:rsidR="00AD7C4C">
        <w:t>otally agree</w:t>
      </w:r>
      <w:r w:rsidR="00E32291">
        <w:t>,</w:t>
      </w:r>
      <w:r w:rsidR="00AD7C4C">
        <w:t xml:space="preserve"> and for your blueprint to be successful, </w:t>
      </w:r>
      <w:r w:rsidR="00E32291">
        <w:t>I think engaging o</w:t>
      </w:r>
      <w:r w:rsidR="00AD7C4C">
        <w:t xml:space="preserve">ther people </w:t>
      </w:r>
      <w:r w:rsidR="00E32291">
        <w:t>out</w:t>
      </w:r>
      <w:r>
        <w:t>side</w:t>
      </w:r>
      <w:r w:rsidR="00E32291">
        <w:t xml:space="preserve"> of </w:t>
      </w:r>
      <w:r>
        <w:t xml:space="preserve">the City of </w:t>
      </w:r>
      <w:r w:rsidR="00E32291">
        <w:t xml:space="preserve">Denver will help make buy-in </w:t>
      </w:r>
      <w:r w:rsidR="00AD7C4C">
        <w:t>into it much easier</w:t>
      </w:r>
      <w:r>
        <w:t xml:space="preserve">. They need to </w:t>
      </w:r>
      <w:r w:rsidR="00AD7C4C">
        <w:t>feel they are part of the solution</w:t>
      </w:r>
      <w:r w:rsidR="00E32291">
        <w:t xml:space="preserve"> and not part of </w:t>
      </w:r>
      <w:r w:rsidR="00E32291">
        <w:rPr>
          <w:i/>
        </w:rPr>
        <w:t xml:space="preserve">your </w:t>
      </w:r>
      <w:r w:rsidR="00E32291">
        <w:t>solution.</w:t>
      </w:r>
    </w:p>
    <w:p w:rsidR="00AD7C4C" w:rsidRDefault="00AD7C4C" w:rsidP="00516646">
      <w:pPr>
        <w:ind w:left="720"/>
      </w:pPr>
    </w:p>
    <w:p w:rsidR="00AD7C4C" w:rsidRDefault="00AD7C4C" w:rsidP="00516646">
      <w:pPr>
        <w:ind w:left="720"/>
      </w:pPr>
      <w:r w:rsidRPr="00516646">
        <w:rPr>
          <w:b/>
        </w:rPr>
        <w:t>Roger</w:t>
      </w:r>
      <w:r w:rsidR="00516646" w:rsidRPr="00516646">
        <w:rPr>
          <w:b/>
        </w:rPr>
        <w:t xml:space="preserve"> Sherman:</w:t>
      </w:r>
      <w:r w:rsidR="00516646">
        <w:t xml:space="preserve"> </w:t>
      </w:r>
      <w:r w:rsidR="00E32291">
        <w:t>I was just up at the Northwest Chamber Alliance last week just introducing it, very base</w:t>
      </w:r>
      <w:r>
        <w:t>line.</w:t>
      </w:r>
      <w:r w:rsidR="00E32291">
        <w:t xml:space="preserve"> And I think members of this Metro Ambassador Group are being very thoughtful to have all regions covered in that, plus mobility advocacy groups.</w:t>
      </w:r>
    </w:p>
    <w:p w:rsidR="00AD7C4C" w:rsidRDefault="00AD7C4C" w:rsidP="00516646">
      <w:pPr>
        <w:ind w:left="720"/>
      </w:pPr>
    </w:p>
    <w:p w:rsidR="00AD7C4C" w:rsidRDefault="002C53FA" w:rsidP="00516646">
      <w:pPr>
        <w:ind w:left="720"/>
      </w:pPr>
      <w:r>
        <w:rPr>
          <w:b/>
        </w:rPr>
        <w:t>Director</w:t>
      </w:r>
      <w:r w:rsidR="00516646" w:rsidRPr="00516646">
        <w:rPr>
          <w:b/>
        </w:rPr>
        <w:t xml:space="preserve"> </w:t>
      </w:r>
      <w:r w:rsidR="00AD7C4C" w:rsidRPr="00516646">
        <w:rPr>
          <w:b/>
        </w:rPr>
        <w:t>Solano:</w:t>
      </w:r>
      <w:r w:rsidR="00AD7C4C">
        <w:t xml:space="preserve"> L</w:t>
      </w:r>
      <w:r w:rsidR="00E32291">
        <w:t>ooking at the tragedy in Texas [</w:t>
      </w:r>
      <w:r w:rsidR="00E32291" w:rsidRPr="00E32291">
        <w:rPr>
          <w:i/>
        </w:rPr>
        <w:t>sic: Arizona</w:t>
      </w:r>
      <w:r w:rsidR="00E32291">
        <w:t xml:space="preserve">] a couple days ago, when a driverless vehicle killed a pedestrian, </w:t>
      </w:r>
      <w:r w:rsidR="00AD7C4C">
        <w:t>how do you thin</w:t>
      </w:r>
      <w:r w:rsidR="00E32291">
        <w:t>k</w:t>
      </w:r>
      <w:r w:rsidR="00AD7C4C">
        <w:t xml:space="preserve"> that’s going to influence the framework of adoption</w:t>
      </w:r>
      <w:r w:rsidR="00E32291">
        <w:t>?</w:t>
      </w:r>
    </w:p>
    <w:p w:rsidR="00AD7C4C" w:rsidRDefault="00AD7C4C" w:rsidP="00516646">
      <w:pPr>
        <w:ind w:left="720"/>
      </w:pPr>
    </w:p>
    <w:p w:rsidR="00AD7C4C" w:rsidRDefault="00516646" w:rsidP="00516646">
      <w:pPr>
        <w:ind w:left="720"/>
      </w:pPr>
      <w:r w:rsidRPr="00516646">
        <w:rPr>
          <w:b/>
        </w:rPr>
        <w:t>Roger Sherman</w:t>
      </w:r>
      <w:r w:rsidR="00AD7C4C" w:rsidRPr="00516646">
        <w:rPr>
          <w:b/>
        </w:rPr>
        <w:t>:</w:t>
      </w:r>
      <w:r w:rsidR="00AD7C4C">
        <w:t xml:space="preserve"> </w:t>
      </w:r>
      <w:r w:rsidR="00E32291">
        <w:t xml:space="preserve">It’s </w:t>
      </w:r>
      <w:r w:rsidR="00AD7C4C">
        <w:t xml:space="preserve">too </w:t>
      </w:r>
      <w:r w:rsidR="00E32291">
        <w:t>early</w:t>
      </w:r>
      <w:r w:rsidR="00AD7C4C">
        <w:t xml:space="preserve"> to tell. </w:t>
      </w:r>
      <w:r w:rsidR="00CD2895">
        <w:t>Clearly autonomous vehicles are coming, but it’s not five years away, it’s a long</w:t>
      </w:r>
      <w:r w:rsidR="00AD7C4C">
        <w:t xml:space="preserve"> way away. Colorado’s on the leading edge, </w:t>
      </w:r>
      <w:r w:rsidR="00CD2895">
        <w:t>starting to think</w:t>
      </w:r>
      <w:r w:rsidR="00AD7C4C">
        <w:t xml:space="preserve"> about how </w:t>
      </w:r>
      <w:r w:rsidR="00392470">
        <w:t>to</w:t>
      </w:r>
      <w:r w:rsidR="00AD7C4C">
        <w:t xml:space="preserve"> regulate testing and implementation</w:t>
      </w:r>
      <w:r w:rsidR="00CD2895">
        <w:t>—</w:t>
      </w:r>
      <w:r w:rsidR="00392470">
        <w:t xml:space="preserve">we’re the </w:t>
      </w:r>
      <w:r w:rsidR="00CD2895">
        <w:t>third or fourth state in the country starting to think of this</w:t>
      </w:r>
      <w:r w:rsidR="00AD7C4C">
        <w:t>. Certainly</w:t>
      </w:r>
      <w:r w:rsidR="00CD2895">
        <w:t>,</w:t>
      </w:r>
      <w:r w:rsidR="00AD7C4C">
        <w:t xml:space="preserve"> that’s the worst fear of people working in that area</w:t>
      </w:r>
      <w:r w:rsidR="00CD2895">
        <w:t>,</w:t>
      </w:r>
      <w:r w:rsidR="00AD7C4C">
        <w:t xml:space="preserve"> is what happened in Arizona</w:t>
      </w:r>
      <w:r w:rsidR="00CD2895">
        <w:t>.</w:t>
      </w:r>
    </w:p>
    <w:p w:rsidR="00AD7C4C" w:rsidRDefault="00AD7C4C" w:rsidP="00516646">
      <w:pPr>
        <w:ind w:left="720"/>
      </w:pPr>
    </w:p>
    <w:p w:rsidR="00AD7C4C" w:rsidRDefault="00FC3981" w:rsidP="00516646">
      <w:pPr>
        <w:ind w:left="720"/>
      </w:pPr>
      <w:r>
        <w:rPr>
          <w:b/>
        </w:rPr>
        <w:t>Mayor</w:t>
      </w:r>
      <w:r w:rsidR="00F45D94" w:rsidRPr="00516646">
        <w:rPr>
          <w:b/>
        </w:rPr>
        <w:t xml:space="preserve"> Dick</w:t>
      </w:r>
      <w:r w:rsidR="00AD7C4C" w:rsidRPr="00516646">
        <w:rPr>
          <w:b/>
        </w:rPr>
        <w:t>:</w:t>
      </w:r>
      <w:r w:rsidR="00AD7C4C">
        <w:t xml:space="preserve"> </w:t>
      </w:r>
      <w:r w:rsidR="00CD2895">
        <w:t>I’d like to add one comment to that</w:t>
      </w:r>
      <w:r w:rsidR="00CD2895" w:rsidRPr="00392470">
        <w:t xml:space="preserve">: 40,000 people were killed by </w:t>
      </w:r>
      <w:r w:rsidR="00392470" w:rsidRPr="00392470">
        <w:t xml:space="preserve">human </w:t>
      </w:r>
      <w:r w:rsidR="00CD2895" w:rsidRPr="00392470">
        <w:t xml:space="preserve">drivers like that </w:t>
      </w:r>
      <w:r w:rsidR="00392470" w:rsidRPr="00392470">
        <w:t>us.</w:t>
      </w:r>
      <w:r w:rsidR="00CD2895" w:rsidRPr="00392470">
        <w:t xml:space="preserve"> </w:t>
      </w:r>
      <w:r w:rsidR="00AD7C4C" w:rsidRPr="00392470">
        <w:t>Sometimes we need a little perspective</w:t>
      </w:r>
      <w:r w:rsidR="00CD2895" w:rsidRPr="00392470">
        <w:t>.</w:t>
      </w:r>
    </w:p>
    <w:p w:rsidR="00AD7C4C" w:rsidRDefault="00AD7C4C" w:rsidP="00516646">
      <w:pPr>
        <w:ind w:left="720"/>
      </w:pPr>
    </w:p>
    <w:p w:rsidR="00AD7C4C" w:rsidRDefault="00392470" w:rsidP="00516646">
      <w:pPr>
        <w:ind w:left="720"/>
      </w:pPr>
      <w:r>
        <w:rPr>
          <w:b/>
        </w:rPr>
        <w:t>Director</w:t>
      </w:r>
      <w:r w:rsidR="00F45D94" w:rsidRPr="00516646">
        <w:rPr>
          <w:b/>
        </w:rPr>
        <w:t xml:space="preserve"> Williams</w:t>
      </w:r>
      <w:r w:rsidR="00AD7C4C" w:rsidRPr="00516646">
        <w:rPr>
          <w:b/>
        </w:rPr>
        <w:t>:</w:t>
      </w:r>
      <w:r w:rsidR="00AD7C4C">
        <w:t xml:space="preserve"> </w:t>
      </w:r>
      <w:r>
        <w:t xml:space="preserve">The </w:t>
      </w:r>
      <w:r w:rsidR="00AD7C4C">
        <w:t xml:space="preserve">Smithsonian just released a study of transit deserts. </w:t>
      </w:r>
      <w:r w:rsidR="00CD2895">
        <w:t>Denver</w:t>
      </w:r>
      <w:r w:rsidR="00AD7C4C">
        <w:t xml:space="preserve"> ranked at the very top as far as positive scale. We had 1.6%</w:t>
      </w:r>
      <w:r w:rsidR="00CD2895">
        <w:t>;</w:t>
      </w:r>
      <w:r w:rsidR="00AD7C4C">
        <w:t xml:space="preserve"> we are actually still doing relatively well compared to the rest of the country. </w:t>
      </w:r>
    </w:p>
    <w:p w:rsidR="00392470" w:rsidRDefault="00392470" w:rsidP="00516646">
      <w:pPr>
        <w:ind w:left="720"/>
      </w:pPr>
    </w:p>
    <w:p w:rsidR="00AD7C4C" w:rsidRDefault="00F45D94" w:rsidP="00516646">
      <w:pPr>
        <w:ind w:left="720"/>
      </w:pPr>
      <w:r w:rsidRPr="00516646">
        <w:rPr>
          <w:b/>
        </w:rPr>
        <w:t>Jen Briggs</w:t>
      </w:r>
      <w:r w:rsidR="00392470">
        <w:rPr>
          <w:b/>
        </w:rPr>
        <w:t xml:space="preserve"> (guest)</w:t>
      </w:r>
      <w:r w:rsidRPr="00516646">
        <w:rPr>
          <w:b/>
        </w:rPr>
        <w:t>:</w:t>
      </w:r>
      <w:r w:rsidR="00AD7C4C">
        <w:t xml:space="preserve"> </w:t>
      </w:r>
      <w:r w:rsidR="00CD2895">
        <w:t xml:space="preserve">Social equity is a part of it. </w:t>
      </w:r>
      <w:r w:rsidR="00392470">
        <w:t>Will there</w:t>
      </w:r>
      <w:r w:rsidR="00AD7C4C">
        <w:t xml:space="preserve"> be planning for those who are under the poverty line</w:t>
      </w:r>
      <w:r w:rsidR="00CD2895">
        <w:t>?</w:t>
      </w:r>
      <w:r w:rsidR="00AD7C4C">
        <w:t xml:space="preserve"> </w:t>
      </w:r>
    </w:p>
    <w:p w:rsidR="00AD7C4C" w:rsidRDefault="00AD7C4C" w:rsidP="00516646">
      <w:pPr>
        <w:ind w:left="720"/>
      </w:pPr>
    </w:p>
    <w:p w:rsidR="00A4258C" w:rsidRDefault="00AD7C4C" w:rsidP="00516646">
      <w:pPr>
        <w:ind w:left="720"/>
      </w:pPr>
      <w:r w:rsidRPr="00516646">
        <w:rPr>
          <w:b/>
        </w:rPr>
        <w:t>Roger</w:t>
      </w:r>
      <w:r w:rsidR="00516646" w:rsidRPr="00516646">
        <w:rPr>
          <w:b/>
        </w:rPr>
        <w:t xml:space="preserve"> Sherman</w:t>
      </w:r>
      <w:r w:rsidRPr="00516646">
        <w:rPr>
          <w:b/>
        </w:rPr>
        <w:t>:</w:t>
      </w:r>
      <w:r w:rsidRPr="00516646">
        <w:t xml:space="preserve"> </w:t>
      </w:r>
      <w:r w:rsidR="000C3FE2">
        <w:t>W</w:t>
      </w:r>
      <w:r w:rsidRPr="00516646">
        <w:t>e</w:t>
      </w:r>
      <w:r>
        <w:t xml:space="preserve"> have reps on the ambassador group, a</w:t>
      </w:r>
      <w:r w:rsidR="000C3FE2">
        <w:t>nd</w:t>
      </w:r>
      <w:r w:rsidR="00A4258C">
        <w:t xml:space="preserve"> that is clearly</w:t>
      </w:r>
      <w:r w:rsidR="000C3FE2">
        <w:t xml:space="preserve"> </w:t>
      </w:r>
      <w:r>
        <w:t>part of the input data. How does lack of access to tech</w:t>
      </w:r>
      <w:r w:rsidR="00A4258C">
        <w:t>nology prevent access to</w:t>
      </w:r>
      <w:r>
        <w:t xml:space="preserve"> mobility options</w:t>
      </w:r>
      <w:r w:rsidR="000C3FE2">
        <w:t>?</w:t>
      </w:r>
    </w:p>
    <w:p w:rsidR="00A4258C" w:rsidRDefault="00A4258C" w:rsidP="00516646">
      <w:pPr>
        <w:ind w:left="720"/>
      </w:pPr>
    </w:p>
    <w:p w:rsidR="00AD7C4C" w:rsidRDefault="00A4258C" w:rsidP="00516646">
      <w:pPr>
        <w:ind w:left="720"/>
      </w:pPr>
      <w:r>
        <w:t>I’m not the technical person, but we</w:t>
      </w:r>
      <w:r w:rsidR="00AD7C4C">
        <w:t xml:space="preserve"> had an initial kickoff workshop</w:t>
      </w:r>
      <w:r w:rsidR="000C3FE2">
        <w:t xml:space="preserve"> where</w:t>
      </w:r>
      <w:r w:rsidR="00AD7C4C">
        <w:t xml:space="preserve"> there was a lot of discussion around</w:t>
      </w:r>
      <w:r w:rsidR="000C3FE2">
        <w:t xml:space="preserve"> </w:t>
      </w:r>
      <w:r w:rsidR="00AD7C4C">
        <w:t xml:space="preserve">this. Kaiser </w:t>
      </w:r>
      <w:r w:rsidR="00392470">
        <w:t xml:space="preserve">Permanente </w:t>
      </w:r>
      <w:r w:rsidR="00AD7C4C">
        <w:t>sent someone who</w:t>
      </w:r>
      <w:r>
        <w:t xml:space="preserve"> i</w:t>
      </w:r>
      <w:r w:rsidR="00AD7C4C">
        <w:t xml:space="preserve">s very focused on health access </w:t>
      </w:r>
      <w:r>
        <w:t xml:space="preserve">for our underserved </w:t>
      </w:r>
      <w:r w:rsidR="00AD7C4C">
        <w:t>and</w:t>
      </w:r>
      <w:r w:rsidR="000C3FE2">
        <w:t xml:space="preserve"> the </w:t>
      </w:r>
      <w:r w:rsidR="00AD7C4C">
        <w:t xml:space="preserve">importance transit networks play </w:t>
      </w:r>
      <w:r>
        <w:t>in making sure</w:t>
      </w:r>
      <w:r w:rsidR="00AD7C4C">
        <w:t xml:space="preserve"> those </w:t>
      </w:r>
      <w:r>
        <w:t>have access to</w:t>
      </w:r>
      <w:r w:rsidR="00AD7C4C">
        <w:t xml:space="preserve"> healthcare. </w:t>
      </w:r>
      <w:r w:rsidR="000C3FE2">
        <w:t>That’s the good</w:t>
      </w:r>
      <w:r w:rsidR="00AD7C4C">
        <w:t xml:space="preserve"> thing about </w:t>
      </w:r>
      <w:r w:rsidR="000C3FE2">
        <w:t xml:space="preserve">the </w:t>
      </w:r>
      <w:r w:rsidR="00AD7C4C">
        <w:t xml:space="preserve">private sector: </w:t>
      </w:r>
      <w:r w:rsidR="00392470">
        <w:t>t</w:t>
      </w:r>
      <w:r w:rsidR="000C3FE2">
        <w:t>hey’re focused on h</w:t>
      </w:r>
      <w:r w:rsidR="00AD7C4C">
        <w:t>ow access to trans</w:t>
      </w:r>
      <w:r>
        <w:t>portation</w:t>
      </w:r>
      <w:r w:rsidR="00AD7C4C">
        <w:t xml:space="preserve"> and tech</w:t>
      </w:r>
      <w:r>
        <w:t>nology</w:t>
      </w:r>
      <w:r w:rsidR="00AD7C4C">
        <w:t xml:space="preserve"> impact</w:t>
      </w:r>
      <w:r>
        <w:t>s</w:t>
      </w:r>
      <w:r w:rsidR="00AD7C4C">
        <w:t xml:space="preserve"> others’ ability to access healthcare, jobs, etc.</w:t>
      </w:r>
    </w:p>
    <w:p w:rsidR="00AD7C4C" w:rsidRDefault="00AD7C4C" w:rsidP="00516646">
      <w:pPr>
        <w:ind w:left="720"/>
      </w:pPr>
    </w:p>
    <w:p w:rsidR="00F45D94" w:rsidRDefault="00AD7C4C" w:rsidP="00516646">
      <w:pPr>
        <w:ind w:left="720"/>
      </w:pPr>
      <w:r>
        <w:rPr>
          <w:b/>
        </w:rPr>
        <w:t>Karen</w:t>
      </w:r>
      <w:r w:rsidR="00516646">
        <w:rPr>
          <w:b/>
        </w:rPr>
        <w:t xml:space="preserve"> Stuart</w:t>
      </w:r>
      <w:r>
        <w:rPr>
          <w:b/>
        </w:rPr>
        <w:t xml:space="preserve">: </w:t>
      </w:r>
      <w:r w:rsidRPr="00AD7C4C">
        <w:t xml:space="preserve">I want to </w:t>
      </w:r>
      <w:r w:rsidR="00BA4BED">
        <w:t>t</w:t>
      </w:r>
      <w:r w:rsidRPr="00AD7C4C">
        <w:t>hank Roger f</w:t>
      </w:r>
      <w:r w:rsidR="00CD2895">
        <w:t xml:space="preserve">or coming and </w:t>
      </w:r>
      <w:r w:rsidR="000C3FE2">
        <w:t xml:space="preserve">also </w:t>
      </w:r>
      <w:r w:rsidR="00CD2895">
        <w:t xml:space="preserve">acknowledge what </w:t>
      </w:r>
      <w:r w:rsidR="00A4258C">
        <w:t xml:space="preserve">Commissioner </w:t>
      </w:r>
      <w:r w:rsidR="00566F54">
        <w:t>O’Dorisio</w:t>
      </w:r>
      <w:r w:rsidR="000C3FE2">
        <w:t xml:space="preserve"> said: Don’t forget about us</w:t>
      </w:r>
      <w:r w:rsidR="00A4258C">
        <w:t xml:space="preserve">, we’re not Denver! We don’t have the transit accessibility that you have </w:t>
      </w:r>
      <w:r w:rsidR="00392470">
        <w:t xml:space="preserve">in </w:t>
      </w:r>
      <w:r w:rsidR="00A4258C">
        <w:t>down</w:t>
      </w:r>
      <w:r w:rsidR="00392470">
        <w:t>town</w:t>
      </w:r>
      <w:r w:rsidR="00A4258C">
        <w:t xml:space="preserve"> Denver.</w:t>
      </w:r>
      <w:r w:rsidR="000C3FE2">
        <w:t xml:space="preserve"> I</w:t>
      </w:r>
      <w:r w:rsidR="00A4258C">
        <w:t xml:space="preserve"> have to say I</w:t>
      </w:r>
      <w:r w:rsidR="000C3FE2">
        <w:t>’m</w:t>
      </w:r>
      <w:r w:rsidRPr="00AD7C4C">
        <w:t xml:space="preserve"> really impressed with th</w:t>
      </w:r>
      <w:r w:rsidR="00392470">
        <w:t>is effort to include a broad swath of stakeholders. S</w:t>
      </w:r>
      <w:r w:rsidRPr="00AD7C4C">
        <w:t xml:space="preserve">everal people in </w:t>
      </w:r>
      <w:r w:rsidR="000C3FE2">
        <w:rPr>
          <w:i/>
        </w:rPr>
        <w:t>this</w:t>
      </w:r>
      <w:r w:rsidRPr="00AD7C4C">
        <w:t xml:space="preserve"> group are </w:t>
      </w:r>
      <w:r w:rsidR="00392470">
        <w:t xml:space="preserve">on the </w:t>
      </w:r>
      <w:r w:rsidRPr="00AD7C4C">
        <w:t xml:space="preserve"> task force</w:t>
      </w:r>
      <w:r w:rsidR="00392470">
        <w:t xml:space="preserve"> and the Ambassadors group</w:t>
      </w:r>
      <w:r w:rsidRPr="00AD7C4C">
        <w:t xml:space="preserve">. You’ve </w:t>
      </w:r>
      <w:r w:rsidR="000C3FE2">
        <w:t xml:space="preserve">said </w:t>
      </w:r>
      <w:r w:rsidRPr="00AD7C4C">
        <w:t>as a group we’ll engage you</w:t>
      </w:r>
      <w:r w:rsidR="000C3FE2">
        <w:t>,</w:t>
      </w:r>
      <w:r w:rsidRPr="00AD7C4C">
        <w:t xml:space="preserve"> and </w:t>
      </w:r>
      <w:r w:rsidR="00A4258C">
        <w:t xml:space="preserve">by having you come today, putting people on your committees and suggesting you’ll come back, </w:t>
      </w:r>
      <w:r w:rsidRPr="00AD7C4C">
        <w:t xml:space="preserve">we </w:t>
      </w:r>
      <w:r w:rsidR="00A4258C">
        <w:t>really appreciate that. We’re a pretty passionate group up here</w:t>
      </w:r>
      <w:r w:rsidR="00392470">
        <w:t>. We want to remind the regi</w:t>
      </w:r>
      <w:r w:rsidR="00A4258C">
        <w:t>o</w:t>
      </w:r>
      <w:r w:rsidR="00392470">
        <w:t>n-</w:t>
      </w:r>
      <w:r w:rsidR="00A4258C">
        <w:t xml:space="preserve"> </w:t>
      </w:r>
      <w:r w:rsidRPr="00AD7C4C">
        <w:t>we’re not yet</w:t>
      </w:r>
      <w:r w:rsidR="00392470">
        <w:t xml:space="preserve"> adequately connected to the transit network</w:t>
      </w:r>
      <w:r w:rsidRPr="00AD7C4C">
        <w:t>.</w:t>
      </w:r>
    </w:p>
    <w:p w:rsidR="00A4258C" w:rsidRDefault="00A4258C" w:rsidP="00516646">
      <w:pPr>
        <w:ind w:left="720"/>
      </w:pPr>
    </w:p>
    <w:p w:rsidR="00AB10F3" w:rsidRPr="00BD4843" w:rsidRDefault="00AB10F3" w:rsidP="00BD4843">
      <w:pPr>
        <w:pStyle w:val="ListParagraph"/>
        <w:numPr>
          <w:ilvl w:val="0"/>
          <w:numId w:val="7"/>
        </w:numPr>
        <w:ind w:left="360"/>
        <w:rPr>
          <w:b/>
        </w:rPr>
      </w:pPr>
      <w:r w:rsidRPr="00BD4843">
        <w:rPr>
          <w:b/>
          <w:sz w:val="24"/>
          <w:szCs w:val="24"/>
        </w:rPr>
        <w:t>E-470 Update Presentation</w:t>
      </w:r>
      <w:r w:rsidR="009A01EB">
        <w:rPr>
          <w:b/>
        </w:rPr>
        <w:t>:</w:t>
      </w:r>
      <w:r w:rsidRPr="00BD4843">
        <w:rPr>
          <w:b/>
        </w:rPr>
        <w:t xml:space="preserve"> Sheryl Machado, Senior Associate, GBSM Inc.</w:t>
      </w:r>
    </w:p>
    <w:p w:rsidR="00AB10F3" w:rsidRDefault="00AB10F3" w:rsidP="006A01F3">
      <w:pPr>
        <w:rPr>
          <w:b/>
        </w:rPr>
      </w:pPr>
    </w:p>
    <w:p w:rsidR="00F45D94" w:rsidRPr="00262216" w:rsidRDefault="00F45D94" w:rsidP="00262216">
      <w:pPr>
        <w:rPr>
          <w:b/>
        </w:rPr>
      </w:pPr>
      <w:r w:rsidRPr="00262216">
        <w:rPr>
          <w:b/>
        </w:rPr>
        <w:t>Introduction</w:t>
      </w:r>
      <w:r w:rsidR="008E5E2F">
        <w:rPr>
          <w:b/>
        </w:rPr>
        <w:t>:</w:t>
      </w:r>
    </w:p>
    <w:p w:rsidR="00F45D94" w:rsidRPr="00F45D94" w:rsidRDefault="00FC3981" w:rsidP="00F45D94">
      <w:pPr>
        <w:pStyle w:val="ListParagraph"/>
        <w:rPr>
          <w:b/>
        </w:rPr>
      </w:pPr>
      <w:r>
        <w:rPr>
          <w:b/>
        </w:rPr>
        <w:lastRenderedPageBreak/>
        <w:t>Chair</w:t>
      </w:r>
      <w:r w:rsidR="00BA4BED">
        <w:rPr>
          <w:b/>
        </w:rPr>
        <w:t xml:space="preserve"> </w:t>
      </w:r>
      <w:r w:rsidR="00F45D94">
        <w:rPr>
          <w:b/>
        </w:rPr>
        <w:t>B</w:t>
      </w:r>
      <w:r w:rsidR="00F45D94" w:rsidRPr="00F45D94">
        <w:rPr>
          <w:b/>
        </w:rPr>
        <w:t xml:space="preserve">aca: </w:t>
      </w:r>
      <w:r w:rsidR="00CD2895">
        <w:t>A c</w:t>
      </w:r>
      <w:r w:rsidR="00F45D94" w:rsidRPr="00F45D94">
        <w:t>ouple months ago</w:t>
      </w:r>
      <w:r w:rsidR="00CD2895">
        <w:t>,</w:t>
      </w:r>
      <w:r w:rsidR="00F45D94" w:rsidRPr="00F45D94">
        <w:t xml:space="preserve"> </w:t>
      </w:r>
      <w:r w:rsidR="00A4258C">
        <w:t xml:space="preserve">Karen and I were contacted by Sheryl Machado of E-470. E-470 is providing an educational update and outreach to </w:t>
      </w:r>
      <w:r w:rsidR="00392470">
        <w:t xml:space="preserve">our </w:t>
      </w:r>
      <w:r w:rsidR="00A4258C">
        <w:t>communities</w:t>
      </w:r>
      <w:r w:rsidR="00392470">
        <w:t xml:space="preserve">. </w:t>
      </w:r>
      <w:r w:rsidR="00A4258C">
        <w:t xml:space="preserve"> </w:t>
      </w:r>
      <w:r w:rsidR="00CD2895">
        <w:t>I’d like to invite Sheryl Machado</w:t>
      </w:r>
      <w:r w:rsidR="00F45D94" w:rsidRPr="00F45D94">
        <w:t xml:space="preserve"> forward to present.</w:t>
      </w:r>
    </w:p>
    <w:p w:rsidR="00F45D94" w:rsidRDefault="00F45D94" w:rsidP="00F45D94">
      <w:pPr>
        <w:pStyle w:val="ListParagraph"/>
        <w:rPr>
          <w:b/>
        </w:rPr>
      </w:pPr>
    </w:p>
    <w:p w:rsidR="00272178" w:rsidRPr="00272178" w:rsidRDefault="00F45D94" w:rsidP="0027217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Sheryl</w:t>
      </w:r>
      <w:r w:rsidR="00BA4BED">
        <w:rPr>
          <w:b/>
        </w:rPr>
        <w:t xml:space="preserve"> Machado</w:t>
      </w:r>
      <w:r>
        <w:rPr>
          <w:b/>
        </w:rPr>
        <w:t xml:space="preserve">: </w:t>
      </w:r>
      <w:r>
        <w:t>We have a lot of i</w:t>
      </w:r>
      <w:r w:rsidR="00272178">
        <w:t>nformation to get through today, though I want to be sure there will be time at the end for questions.</w:t>
      </w:r>
      <w:r>
        <w:t xml:space="preserve"> E-470 is real</w:t>
      </w:r>
      <w:r w:rsidR="00272178">
        <w:t>ly taking a forward approach on addressing mobility in Colorado, and possibly even crossing state lines. I’m here to talk about mobility solutions, choice, and how we’re interoperable.</w:t>
      </w:r>
      <w:r w:rsidR="00272178" w:rsidRPr="00272178">
        <w:t xml:space="preserve"> </w:t>
      </w:r>
      <w:r w:rsidR="00272178">
        <w:t xml:space="preserve">Many don’t realize that E-470 is part of ExpressToll: We’re the back office and support for ExpressToll, which </w:t>
      </w:r>
      <w:r w:rsidR="00392470">
        <w:t>includes</w:t>
      </w:r>
      <w:r w:rsidR="00272178">
        <w:t xml:space="preserve"> all of the express lanes throughout Colorado.</w:t>
      </w:r>
    </w:p>
    <w:p w:rsidR="00262216" w:rsidRDefault="00262216" w:rsidP="00262216">
      <w:pPr>
        <w:rPr>
          <w:b/>
        </w:rPr>
      </w:pPr>
    </w:p>
    <w:p w:rsidR="00262216" w:rsidRPr="00262216" w:rsidRDefault="00262216" w:rsidP="00262216">
      <w:pPr>
        <w:rPr>
          <w:b/>
        </w:rPr>
      </w:pPr>
      <w:r w:rsidRPr="00262216">
        <w:rPr>
          <w:b/>
        </w:rPr>
        <w:t>Presentation</w:t>
      </w:r>
      <w:r>
        <w:rPr>
          <w:b/>
        </w:rPr>
        <w:t>:</w:t>
      </w:r>
    </w:p>
    <w:p w:rsidR="00262216" w:rsidRPr="00262216" w:rsidRDefault="00262216" w:rsidP="00262216">
      <w:pPr>
        <w:rPr>
          <w:i/>
        </w:rPr>
      </w:pPr>
      <w:r w:rsidRPr="00262216">
        <w:rPr>
          <w:i/>
        </w:rPr>
        <w:t>Summary</w:t>
      </w:r>
    </w:p>
    <w:p w:rsidR="009A01EB" w:rsidRPr="00F45D94" w:rsidRDefault="00F846B5" w:rsidP="00F45D94">
      <w:pPr>
        <w:pStyle w:val="ListParagraph"/>
        <w:numPr>
          <w:ilvl w:val="0"/>
          <w:numId w:val="11"/>
        </w:numPr>
        <w:rPr>
          <w:b/>
        </w:rPr>
      </w:pPr>
      <w:r>
        <w:t xml:space="preserve">E-470: </w:t>
      </w:r>
      <w:r w:rsidR="00F45D94">
        <w:t xml:space="preserve">You don’t use it, you don’t pay for it. Financed by a bond debt of $1.5 million. Scheduled to be paid off in 2041, </w:t>
      </w:r>
      <w:r w:rsidR="00A23EB1">
        <w:t xml:space="preserve">then </w:t>
      </w:r>
      <w:r w:rsidR="00272178">
        <w:t xml:space="preserve">funds continue </w:t>
      </w:r>
      <w:r w:rsidR="00A23EB1">
        <w:t xml:space="preserve">into </w:t>
      </w:r>
      <w:r w:rsidR="00F45D94">
        <w:t>perpetual maintenance fund</w:t>
      </w:r>
    </w:p>
    <w:p w:rsidR="00A23EB1" w:rsidRDefault="00272178" w:rsidP="00566F54">
      <w:pPr>
        <w:pStyle w:val="ListParagraph"/>
        <w:numPr>
          <w:ilvl w:val="0"/>
          <w:numId w:val="11"/>
        </w:numPr>
      </w:pPr>
      <w:r>
        <w:t>“</w:t>
      </w:r>
      <w:r w:rsidR="00A23EB1">
        <w:t>Toll</w:t>
      </w:r>
      <w:r>
        <w:t>”</w:t>
      </w:r>
      <w:r w:rsidR="00A23EB1">
        <w:t xml:space="preserve"> has negative connotation</w:t>
      </w:r>
      <w:r>
        <w:t xml:space="preserve">; </w:t>
      </w:r>
      <w:r w:rsidR="006138CB">
        <w:t xml:space="preserve">we’d </w:t>
      </w:r>
      <w:r w:rsidR="00A23EB1">
        <w:t xml:space="preserve">rather say “choice road.” Monthly numbers </w:t>
      </w:r>
      <w:r w:rsidR="006138CB">
        <w:t xml:space="preserve">of users </w:t>
      </w:r>
      <w:r>
        <w:t xml:space="preserve">on E-470 </w:t>
      </w:r>
      <w:r w:rsidR="00A23EB1">
        <w:t>are in the thousands</w:t>
      </w:r>
    </w:p>
    <w:p w:rsidR="00F45D94" w:rsidRPr="00A23EB1" w:rsidRDefault="00F45D94" w:rsidP="00566F54">
      <w:pPr>
        <w:pStyle w:val="ListParagraph"/>
        <w:numPr>
          <w:ilvl w:val="0"/>
          <w:numId w:val="11"/>
        </w:numPr>
        <w:rPr>
          <w:b/>
        </w:rPr>
      </w:pPr>
      <w:r>
        <w:t xml:space="preserve">Toll updates for 2018 – 2020: </w:t>
      </w:r>
      <w:r w:rsidR="00272178">
        <w:t>Freezing tolls for three years. N</w:t>
      </w:r>
      <w:r w:rsidR="00A23EB1">
        <w:t xml:space="preserve">ote that License Plate Tolls are significantly higher. </w:t>
      </w:r>
      <w:r w:rsidR="00272178">
        <w:t>We reinvest</w:t>
      </w:r>
      <w:r>
        <w:t xml:space="preserve"> in </w:t>
      </w:r>
      <w:r w:rsidR="00272178">
        <w:t xml:space="preserve">the </w:t>
      </w:r>
      <w:r>
        <w:t>roadway with toll revenue</w:t>
      </w:r>
    </w:p>
    <w:p w:rsidR="00A23EB1" w:rsidRDefault="00570523" w:rsidP="00566F54">
      <w:pPr>
        <w:pStyle w:val="ListParagraph"/>
        <w:numPr>
          <w:ilvl w:val="0"/>
          <w:numId w:val="11"/>
        </w:numPr>
      </w:pPr>
      <w:r>
        <w:t>Le</w:t>
      </w:r>
      <w:r w:rsidR="006138CB">
        <w:t xml:space="preserve">vel of Service ranked </w:t>
      </w:r>
      <w:r w:rsidR="00A23EB1">
        <w:t>A thr</w:t>
      </w:r>
      <w:r w:rsidR="00807FCC">
        <w:t xml:space="preserve">ough </w:t>
      </w:r>
      <w:r w:rsidR="00A23EB1">
        <w:t>F. W</w:t>
      </w:r>
      <w:r>
        <w:t>hen we get to L</w:t>
      </w:r>
      <w:r w:rsidR="00A23EB1">
        <w:t>eve</w:t>
      </w:r>
      <w:r>
        <w:t>l C (manageable by road users but traffic getting heavier),</w:t>
      </w:r>
      <w:r w:rsidR="00A23EB1">
        <w:t xml:space="preserve"> we will continue to look at expansions and improvements to provide quality level of service. Example:</w:t>
      </w:r>
      <w:r>
        <w:t xml:space="preserve"> Douglas C</w:t>
      </w:r>
      <w:r w:rsidR="00A23EB1">
        <w:t xml:space="preserve">ounty received an upgrade of </w:t>
      </w:r>
      <w:r>
        <w:t>$</w:t>
      </w:r>
      <w:r w:rsidR="00A23EB1">
        <w:t>90 billion</w:t>
      </w:r>
      <w:r>
        <w:t xml:space="preserve"> after reaching Level C</w:t>
      </w:r>
      <w:r w:rsidR="00A23EB1">
        <w:t>. North i</w:t>
      </w:r>
      <w:r w:rsidR="00272178">
        <w:t xml:space="preserve">sn’t there yet, but is </w:t>
      </w:r>
      <w:r w:rsidR="00807FCC">
        <w:t xml:space="preserve">usage is </w:t>
      </w:r>
      <w:r w:rsidR="00272178">
        <w:t>growing</w:t>
      </w:r>
    </w:p>
    <w:p w:rsidR="00F846B5" w:rsidRPr="00F846B5" w:rsidRDefault="00F846B5" w:rsidP="00F45D94">
      <w:pPr>
        <w:pStyle w:val="ListParagraph"/>
        <w:numPr>
          <w:ilvl w:val="0"/>
          <w:numId w:val="11"/>
        </w:numPr>
        <w:rPr>
          <w:b/>
        </w:rPr>
      </w:pPr>
      <w:r>
        <w:t>By 2040, traffic on E-470 will double. Projecting that growth of population and employment will lead to equal numbers of users for the north and the south. How do we manage that growth in a smart way? Opportunity for growth and expansion</w:t>
      </w:r>
      <w:r w:rsidR="00570523">
        <w:t>,</w:t>
      </w:r>
      <w:r>
        <w:t xml:space="preserve"> but want to be responsible</w:t>
      </w:r>
    </w:p>
    <w:p w:rsidR="00F846B5" w:rsidRPr="00F846B5" w:rsidRDefault="00F846B5" w:rsidP="00F45D94">
      <w:pPr>
        <w:pStyle w:val="ListParagraph"/>
        <w:numPr>
          <w:ilvl w:val="0"/>
          <w:numId w:val="11"/>
        </w:numPr>
        <w:rPr>
          <w:b/>
        </w:rPr>
      </w:pPr>
      <w:r>
        <w:t xml:space="preserve">Financial Summary: New interchanges, building out </w:t>
      </w:r>
      <w:r w:rsidR="00570523">
        <w:t>(see slide)</w:t>
      </w:r>
    </w:p>
    <w:p w:rsidR="00F846B5" w:rsidRPr="00F846B5" w:rsidRDefault="00F846B5" w:rsidP="00F846B5">
      <w:pPr>
        <w:pStyle w:val="ListParagraph"/>
        <w:numPr>
          <w:ilvl w:val="0"/>
          <w:numId w:val="11"/>
        </w:numPr>
        <w:rPr>
          <w:b/>
        </w:rPr>
      </w:pPr>
      <w:r>
        <w:t>E-470 is an economic driver, lots of residential/commercial built along the beltway. Because E-470 exists, 14 million hours saved and increased safety along the roll</w:t>
      </w:r>
      <w:r w:rsidR="00570523">
        <w:t xml:space="preserve"> (see slide)</w:t>
      </w:r>
    </w:p>
    <w:p w:rsidR="00F562CC" w:rsidRPr="00F562CC" w:rsidRDefault="00F562CC" w:rsidP="00306E1C">
      <w:pPr>
        <w:pStyle w:val="ListParagraph"/>
        <w:numPr>
          <w:ilvl w:val="0"/>
          <w:numId w:val="11"/>
        </w:numPr>
        <w:rPr>
          <w:b/>
        </w:rPr>
      </w:pPr>
      <w:r>
        <w:t xml:space="preserve">Encouraging the solution for decreased SOVs with switchable toll/HOV transponder, a real culture shift and incentive </w:t>
      </w:r>
    </w:p>
    <w:p w:rsidR="00306E1C" w:rsidRPr="00F562CC" w:rsidRDefault="00F846B5" w:rsidP="00566F54">
      <w:pPr>
        <w:pStyle w:val="ListParagraph"/>
        <w:numPr>
          <w:ilvl w:val="0"/>
          <w:numId w:val="11"/>
        </w:numPr>
        <w:rPr>
          <w:b/>
        </w:rPr>
      </w:pPr>
      <w:r>
        <w:t xml:space="preserve">Over 1.6 million transponders issued in Colorado. </w:t>
      </w:r>
      <w:r w:rsidR="00A23EB1">
        <w:t>(see slide</w:t>
      </w:r>
      <w:r w:rsidR="00570523">
        <w:t>s for add’l operations statistics</w:t>
      </w:r>
      <w:r w:rsidR="00A23EB1">
        <w:t>)</w:t>
      </w:r>
    </w:p>
    <w:p w:rsidR="00306E1C" w:rsidRDefault="00306E1C" w:rsidP="00306E1C">
      <w:pPr>
        <w:rPr>
          <w:b/>
        </w:rPr>
      </w:pPr>
    </w:p>
    <w:p w:rsidR="00272178" w:rsidRDefault="00272178" w:rsidP="00272178">
      <w:r>
        <w:rPr>
          <w:b/>
        </w:rPr>
        <w:t>(</w:t>
      </w:r>
      <w:r>
        <w:rPr>
          <w:b/>
          <w:i/>
        </w:rPr>
        <w:t>S</w:t>
      </w:r>
      <w:r w:rsidRPr="00262216">
        <w:rPr>
          <w:b/>
          <w:i/>
        </w:rPr>
        <w:t>lides available on NATA Website</w:t>
      </w:r>
      <w:r>
        <w:rPr>
          <w:b/>
        </w:rPr>
        <w:t>)</w:t>
      </w:r>
    </w:p>
    <w:p w:rsidR="00272178" w:rsidRDefault="00272178" w:rsidP="00306E1C">
      <w:pPr>
        <w:rPr>
          <w:b/>
        </w:rPr>
      </w:pPr>
    </w:p>
    <w:p w:rsidR="009A01EB" w:rsidRDefault="009A01EB" w:rsidP="009A01EB">
      <w:pPr>
        <w:rPr>
          <w:b/>
        </w:rPr>
      </w:pPr>
    </w:p>
    <w:p w:rsidR="00AB10F3" w:rsidRPr="00BD4843" w:rsidRDefault="00AB10F3" w:rsidP="00BD4843">
      <w:pPr>
        <w:pStyle w:val="ListParagraph"/>
        <w:numPr>
          <w:ilvl w:val="0"/>
          <w:numId w:val="6"/>
        </w:numPr>
        <w:ind w:left="360"/>
        <w:rPr>
          <w:b/>
        </w:rPr>
      </w:pPr>
      <w:r w:rsidRPr="00BD4843">
        <w:rPr>
          <w:b/>
          <w:sz w:val="24"/>
          <w:szCs w:val="24"/>
        </w:rPr>
        <w:t>Commerce City Dedicated Sales Tax Funding and Transportation Projects Overview</w:t>
      </w:r>
      <w:r w:rsidR="009A01EB">
        <w:rPr>
          <w:b/>
          <w:sz w:val="24"/>
          <w:szCs w:val="24"/>
        </w:rPr>
        <w:t>:</w:t>
      </w:r>
      <w:r w:rsidR="00221F72">
        <w:rPr>
          <w:b/>
        </w:rPr>
        <w:t xml:space="preserve"> Mayor Sean Ford</w:t>
      </w:r>
    </w:p>
    <w:p w:rsidR="001A722D" w:rsidRDefault="001A722D" w:rsidP="006A01F3">
      <w:pPr>
        <w:rPr>
          <w:b/>
        </w:rPr>
      </w:pPr>
    </w:p>
    <w:p w:rsidR="009A01EB" w:rsidRPr="008E5E2F" w:rsidRDefault="00F846B5" w:rsidP="008E5E2F">
      <w:pPr>
        <w:rPr>
          <w:b/>
        </w:rPr>
      </w:pPr>
      <w:r w:rsidRPr="008E5E2F">
        <w:rPr>
          <w:b/>
        </w:rPr>
        <w:t>Introduction</w:t>
      </w:r>
      <w:r w:rsidR="008E5E2F">
        <w:rPr>
          <w:b/>
        </w:rPr>
        <w:t>:</w:t>
      </w:r>
    </w:p>
    <w:p w:rsidR="00F45D94" w:rsidRPr="00F45D94" w:rsidRDefault="00FC3981" w:rsidP="00F45D94">
      <w:pPr>
        <w:pStyle w:val="ListParagraph"/>
      </w:pPr>
      <w:r>
        <w:rPr>
          <w:b/>
        </w:rPr>
        <w:t>Chair</w:t>
      </w:r>
      <w:r w:rsidR="008E5E2F">
        <w:rPr>
          <w:b/>
        </w:rPr>
        <w:t xml:space="preserve"> </w:t>
      </w:r>
      <w:r w:rsidR="00306E1C" w:rsidRPr="00306E1C">
        <w:rPr>
          <w:b/>
        </w:rPr>
        <w:t>Baca</w:t>
      </w:r>
      <w:r w:rsidR="00306E1C">
        <w:t>: Last</w:t>
      </w:r>
      <w:r w:rsidR="008E5E2F">
        <w:t xml:space="preserve"> </w:t>
      </w:r>
      <w:r w:rsidR="00306E1C">
        <w:t>month</w:t>
      </w:r>
      <w:r w:rsidR="00221F72">
        <w:t xml:space="preserve">, </w:t>
      </w:r>
      <w:r w:rsidR="00F562CC">
        <w:t>I’d mentioned that we would like to have communities of NATA come forward and give us a presentation about your community—maybe what you’re doing to solve your traffic issues, what</w:t>
      </w:r>
      <w:r w:rsidR="00306E1C">
        <w:t xml:space="preserve"> you</w:t>
      </w:r>
      <w:r w:rsidR="00221F72">
        <w:t>’r</w:t>
      </w:r>
      <w:r w:rsidR="00306E1C">
        <w:t xml:space="preserve">e doing </w:t>
      </w:r>
      <w:r w:rsidR="00221F72">
        <w:t>innovatively</w:t>
      </w:r>
      <w:r w:rsidR="00306E1C">
        <w:t xml:space="preserve">. </w:t>
      </w:r>
      <w:r w:rsidR="00F562CC">
        <w:t xml:space="preserve">Our first community that we’ve asked to come forward is </w:t>
      </w:r>
      <w:r w:rsidR="00306E1C">
        <w:t>Commerce City</w:t>
      </w:r>
      <w:r w:rsidR="00F562CC">
        <w:t>. Commerce City</w:t>
      </w:r>
      <w:r w:rsidR="00306E1C">
        <w:t xml:space="preserve"> is a neighbor to Brighton</w:t>
      </w:r>
      <w:r w:rsidR="00F562CC">
        <w:t xml:space="preserve">; they were in a really unique situation regarding their sales tax funding. As a neighbor to Commerce City, Brighton is also sensitive when talking about sales tax and how that influences constituency. So I’d </w:t>
      </w:r>
      <w:r w:rsidR="00221F72">
        <w:t>l</w:t>
      </w:r>
      <w:r w:rsidR="00306E1C">
        <w:t>ike to welc</w:t>
      </w:r>
      <w:r w:rsidR="00221F72">
        <w:t xml:space="preserve">ome Mayor Ford and Maria </w:t>
      </w:r>
      <w:r w:rsidR="00F562CC">
        <w:t xml:space="preserve">D’Andrea </w:t>
      </w:r>
      <w:r w:rsidR="00221F72">
        <w:t>from Commerce City</w:t>
      </w:r>
      <w:r w:rsidR="00306E1C">
        <w:t>.</w:t>
      </w:r>
    </w:p>
    <w:p w:rsidR="00F45D94" w:rsidRDefault="00F45D94" w:rsidP="00F45D94">
      <w:pPr>
        <w:pStyle w:val="ListParagraph"/>
      </w:pPr>
    </w:p>
    <w:p w:rsidR="00306E1C" w:rsidRDefault="00FC3981" w:rsidP="00F45D94">
      <w:pPr>
        <w:pStyle w:val="ListParagraph"/>
      </w:pPr>
      <w:r>
        <w:rPr>
          <w:b/>
        </w:rPr>
        <w:t xml:space="preserve">Mayor </w:t>
      </w:r>
      <w:r w:rsidR="008E5E2F">
        <w:rPr>
          <w:b/>
        </w:rPr>
        <w:t xml:space="preserve">Sean </w:t>
      </w:r>
      <w:r w:rsidR="00306E1C" w:rsidRPr="00306E1C">
        <w:rPr>
          <w:b/>
        </w:rPr>
        <w:t>Ford:</w:t>
      </w:r>
      <w:r w:rsidR="00306E1C">
        <w:t xml:space="preserve"> A lot of communities would look</w:t>
      </w:r>
      <w:r w:rsidR="00221F72">
        <w:t xml:space="preserve"> </w:t>
      </w:r>
      <w:r w:rsidR="00306E1C">
        <w:t>at what we did and say that’s not</w:t>
      </w:r>
      <w:r w:rsidR="00221F72">
        <w:t xml:space="preserve"> what we want to do because of </w:t>
      </w:r>
      <w:r w:rsidR="00306E1C">
        <w:t>sales tax increases</w:t>
      </w:r>
      <w:r w:rsidR="00F562CC">
        <w:t>, also with the State looking at a sales tax increase</w:t>
      </w:r>
      <w:r w:rsidR="00306E1C">
        <w:t xml:space="preserve">. </w:t>
      </w:r>
      <w:r w:rsidR="00221F72">
        <w:t xml:space="preserve">How do we manage </w:t>
      </w:r>
      <w:r w:rsidR="00306E1C">
        <w:t>being competitiv</w:t>
      </w:r>
      <w:r w:rsidR="00221F72">
        <w:t xml:space="preserve">e with increasing sales tax? </w:t>
      </w:r>
    </w:p>
    <w:p w:rsidR="00F562CC" w:rsidRPr="00F45D94" w:rsidRDefault="00F562CC" w:rsidP="00F45D94">
      <w:pPr>
        <w:pStyle w:val="ListParagraph"/>
      </w:pPr>
    </w:p>
    <w:p w:rsidR="008E5E2F" w:rsidRPr="008E5E2F" w:rsidRDefault="008E5E2F" w:rsidP="008E5E2F">
      <w:pPr>
        <w:rPr>
          <w:b/>
        </w:rPr>
      </w:pPr>
      <w:r w:rsidRPr="008E5E2F">
        <w:rPr>
          <w:b/>
        </w:rPr>
        <w:t>Presentation:</w:t>
      </w:r>
    </w:p>
    <w:p w:rsidR="008E5E2F" w:rsidRDefault="008E5E2F" w:rsidP="008E5E2F">
      <w:pPr>
        <w:rPr>
          <w:i/>
        </w:rPr>
      </w:pPr>
      <w:r w:rsidRPr="008E5E2F">
        <w:rPr>
          <w:i/>
        </w:rPr>
        <w:t>Summary</w:t>
      </w:r>
    </w:p>
    <w:p w:rsidR="006138CB" w:rsidRPr="006138CB" w:rsidRDefault="00FC3981" w:rsidP="008E5E2F">
      <w:pPr>
        <w:rPr>
          <w:b/>
        </w:rPr>
      </w:pPr>
      <w:r>
        <w:rPr>
          <w:b/>
        </w:rPr>
        <w:t>Mayor</w:t>
      </w:r>
      <w:r w:rsidR="006138CB" w:rsidRPr="006138CB">
        <w:rPr>
          <w:b/>
        </w:rPr>
        <w:t xml:space="preserve"> Ford</w:t>
      </w:r>
      <w:r w:rsidR="00A4258C">
        <w:rPr>
          <w:b/>
        </w:rPr>
        <w:t>, Sales Tax Funding</w:t>
      </w:r>
    </w:p>
    <w:p w:rsidR="00F562CC" w:rsidRDefault="00F562CC" w:rsidP="00F562CC">
      <w:pPr>
        <w:pStyle w:val="ListParagraph"/>
        <w:numPr>
          <w:ilvl w:val="0"/>
          <w:numId w:val="11"/>
        </w:numPr>
      </w:pPr>
      <w:r>
        <w:t>C</w:t>
      </w:r>
      <w:r w:rsidR="00FC3981">
        <w:t>ommerce City</w:t>
      </w:r>
      <w:r>
        <w:t xml:space="preserve"> </w:t>
      </w:r>
      <w:r w:rsidR="00FC3981">
        <w:t>voted in</w:t>
      </w:r>
      <w:r>
        <w:t xml:space="preserve"> a 1-cent sales tax increase. </w:t>
      </w:r>
      <w:r w:rsidR="00FC3981">
        <w:t>T</w:t>
      </w:r>
      <w:r>
        <w:t xml:space="preserve">he process </w:t>
      </w:r>
      <w:r w:rsidR="00FC3981">
        <w:t xml:space="preserve">started </w:t>
      </w:r>
      <w:r>
        <w:t xml:space="preserve">in 2011; took 2 years to come up with a plan with a community partnership to drive this forward. Tied to recreation and transportation only. </w:t>
      </w:r>
      <w:r w:rsidR="00FC3981">
        <w:t>I</w:t>
      </w:r>
      <w:r>
        <w:t>denti</w:t>
      </w:r>
      <w:r w:rsidR="00FC3981">
        <w:t>fied</w:t>
      </w:r>
      <w:r>
        <w:t xml:space="preserve"> five projects to benefit residents to support that sales tax increase.</w:t>
      </w:r>
    </w:p>
    <w:p w:rsidR="00221F72" w:rsidRDefault="00306E1C" w:rsidP="00306E1C">
      <w:pPr>
        <w:pStyle w:val="ListParagraph"/>
        <w:numPr>
          <w:ilvl w:val="0"/>
          <w:numId w:val="11"/>
        </w:numPr>
      </w:pPr>
      <w:r>
        <w:t>C</w:t>
      </w:r>
      <w:r w:rsidR="00221F72">
        <w:t>ommitted to five projects in five</w:t>
      </w:r>
      <w:r>
        <w:t xml:space="preserve"> years: </w:t>
      </w:r>
    </w:p>
    <w:p w:rsidR="00221F72" w:rsidRDefault="00221F72" w:rsidP="00221F72">
      <w:pPr>
        <w:pStyle w:val="ListParagraph"/>
        <w:numPr>
          <w:ilvl w:val="0"/>
          <w:numId w:val="18"/>
        </w:numPr>
      </w:pPr>
      <w:r>
        <w:t>Widening of Tower Road</w:t>
      </w:r>
    </w:p>
    <w:p w:rsidR="00221F72" w:rsidRDefault="00221F72" w:rsidP="00221F72">
      <w:pPr>
        <w:pStyle w:val="ListParagraph"/>
        <w:numPr>
          <w:ilvl w:val="0"/>
          <w:numId w:val="18"/>
        </w:numPr>
      </w:pPr>
      <w:r>
        <w:t>New recreation center</w:t>
      </w:r>
    </w:p>
    <w:p w:rsidR="00221F72" w:rsidRDefault="00221F72" w:rsidP="00221F72">
      <w:pPr>
        <w:pStyle w:val="ListParagraph"/>
        <w:numPr>
          <w:ilvl w:val="0"/>
          <w:numId w:val="18"/>
        </w:numPr>
      </w:pPr>
      <w:r>
        <w:t>New outdoor pool</w:t>
      </w:r>
    </w:p>
    <w:p w:rsidR="00221F72" w:rsidRDefault="00221F72" w:rsidP="00221F72">
      <w:pPr>
        <w:pStyle w:val="ListParagraph"/>
        <w:numPr>
          <w:ilvl w:val="0"/>
          <w:numId w:val="18"/>
        </w:numPr>
      </w:pPr>
      <w:r>
        <w:t>T</w:t>
      </w:r>
      <w:r w:rsidR="00306E1C">
        <w:t>hree new neighborhood parks</w:t>
      </w:r>
    </w:p>
    <w:p w:rsidR="00221F72" w:rsidRDefault="00221F72" w:rsidP="00221F72">
      <w:pPr>
        <w:pStyle w:val="ListParagraph"/>
        <w:numPr>
          <w:ilvl w:val="0"/>
          <w:numId w:val="18"/>
        </w:numPr>
      </w:pPr>
      <w:r>
        <w:t>R</w:t>
      </w:r>
      <w:r w:rsidR="00306E1C">
        <w:t>emodeling/additions to existing rec center</w:t>
      </w:r>
    </w:p>
    <w:p w:rsidR="006138CB" w:rsidRDefault="00306E1C" w:rsidP="006138CB">
      <w:pPr>
        <w:pStyle w:val="ListParagraph"/>
        <w:numPr>
          <w:ilvl w:val="0"/>
          <w:numId w:val="11"/>
        </w:numPr>
      </w:pPr>
      <w:r>
        <w:t>Total: $144 million</w:t>
      </w:r>
      <w:r w:rsidR="00221F72">
        <w:t>. S</w:t>
      </w:r>
      <w:r>
        <w:t>till adamant for finding State dollars to</w:t>
      </w:r>
      <w:r w:rsidR="00221F72">
        <w:t xml:space="preserve"> </w:t>
      </w:r>
      <w:r>
        <w:t>help with transportation needs. Many cities struggling with how to come up with dollars. Revenue streams hard to identify; our city identified the sales tax increase. So far a positive</w:t>
      </w:r>
      <w:r w:rsidR="00221F72">
        <w:t xml:space="preserve"> response</w:t>
      </w:r>
      <w:r>
        <w:t>; depends on what happens with the State in the future</w:t>
      </w:r>
    </w:p>
    <w:p w:rsidR="006138CB" w:rsidRPr="006138CB" w:rsidRDefault="006138CB" w:rsidP="006138CB">
      <w:pPr>
        <w:rPr>
          <w:b/>
        </w:rPr>
      </w:pPr>
      <w:r w:rsidRPr="006138CB">
        <w:rPr>
          <w:b/>
        </w:rPr>
        <w:t>Maria D’Andrea</w:t>
      </w:r>
      <w:r w:rsidR="00A4258C">
        <w:rPr>
          <w:b/>
        </w:rPr>
        <w:t>, Transportation Projects Overview</w:t>
      </w:r>
    </w:p>
    <w:p w:rsidR="00306E1C" w:rsidRDefault="000F4699" w:rsidP="00306E1C">
      <w:pPr>
        <w:pStyle w:val="ListParagraph"/>
        <w:numPr>
          <w:ilvl w:val="0"/>
          <w:numId w:val="11"/>
        </w:numPr>
      </w:pPr>
      <w:r>
        <w:t xml:space="preserve">Tower Road: </w:t>
      </w:r>
      <w:r w:rsidR="00221F72">
        <w:t>“</w:t>
      </w:r>
      <w:r>
        <w:t>Corridor of opportunity.</w:t>
      </w:r>
      <w:r w:rsidR="00221F72">
        <w:t>”</w:t>
      </w:r>
      <w:r>
        <w:t xml:space="preserve"> Widening finished in December 2017, just under 18 months of construction, $45 million (under budget)</w:t>
      </w:r>
    </w:p>
    <w:p w:rsidR="000F4699" w:rsidRDefault="000F4699" w:rsidP="000F4699">
      <w:pPr>
        <w:pStyle w:val="ListParagraph"/>
        <w:numPr>
          <w:ilvl w:val="0"/>
          <w:numId w:val="11"/>
        </w:numPr>
      </w:pPr>
      <w:r>
        <w:t>Rebranding</w:t>
      </w:r>
      <w:r w:rsidR="006138CB">
        <w:t xml:space="preserve"> Commerce City</w:t>
      </w:r>
      <w:r>
        <w:t xml:space="preserve">: trying to provide regional trail and </w:t>
      </w:r>
      <w:r w:rsidR="00C15CA3">
        <w:t xml:space="preserve">better </w:t>
      </w:r>
      <w:r>
        <w:t>access</w:t>
      </w:r>
      <w:r w:rsidR="00C15CA3">
        <w:t>ibility</w:t>
      </w:r>
      <w:r>
        <w:t xml:space="preserve"> options for residents</w:t>
      </w:r>
      <w:r w:rsidR="006138CB">
        <w:t xml:space="preserve"> (see slide)</w:t>
      </w:r>
    </w:p>
    <w:p w:rsidR="000F4699" w:rsidRDefault="000F4699" w:rsidP="000F4699">
      <w:pPr>
        <w:pStyle w:val="ListParagraph"/>
        <w:numPr>
          <w:ilvl w:val="0"/>
          <w:numId w:val="11"/>
        </w:numPr>
      </w:pPr>
      <w:r>
        <w:t xml:space="preserve">Ramp for </w:t>
      </w:r>
      <w:r w:rsidR="00221F72">
        <w:t>“</w:t>
      </w:r>
      <w:r>
        <w:t>outbound Pe</w:t>
      </w:r>
      <w:r w:rsidR="00221F72">
        <w:t>ñ</w:t>
      </w:r>
      <w:r>
        <w:t>a</w:t>
      </w:r>
      <w:r w:rsidR="00221F72">
        <w:t>:</w:t>
      </w:r>
      <w:r>
        <w:t xml:space="preserve"> under ju</w:t>
      </w:r>
      <w:r w:rsidR="00221F72">
        <w:t>risdiction of FAA. Will be completed t</w:t>
      </w:r>
      <w:r>
        <w:t>his year</w:t>
      </w:r>
      <w:r w:rsidR="006138CB">
        <w:t xml:space="preserve"> (see slides)</w:t>
      </w:r>
    </w:p>
    <w:p w:rsidR="00D71DBF" w:rsidRDefault="000F4699" w:rsidP="00566F54">
      <w:pPr>
        <w:pStyle w:val="ListParagraph"/>
        <w:numPr>
          <w:ilvl w:val="0"/>
          <w:numId w:val="11"/>
        </w:numPr>
      </w:pPr>
      <w:r>
        <w:t>Highway 2 another key project: Passed back from CDOT to Commerce City for greater control of level of maintenanc</w:t>
      </w:r>
      <w:r w:rsidR="00221F72">
        <w:t>e, managed t</w:t>
      </w:r>
      <w:r>
        <w:t>hrough RAMP program. $25 mi</w:t>
      </w:r>
      <w:r w:rsidR="006138CB">
        <w:t xml:space="preserve">llion dollars for full project. </w:t>
      </w:r>
      <w:r>
        <w:t>Should be c</w:t>
      </w:r>
      <w:r w:rsidR="00221F72">
        <w:t>ompleted April 15. Key features:</w:t>
      </w:r>
      <w:r>
        <w:t xml:space="preserve"> working</w:t>
      </w:r>
      <w:r w:rsidR="00221F72">
        <w:t xml:space="preserve"> </w:t>
      </w:r>
      <w:r>
        <w:t xml:space="preserve">next to the </w:t>
      </w:r>
      <w:r w:rsidR="00221F72">
        <w:t xml:space="preserve">wildlife refuge and </w:t>
      </w:r>
      <w:r>
        <w:t>the railway, had to be careful to</w:t>
      </w:r>
      <w:r w:rsidR="00221F72">
        <w:t xml:space="preserve"> </w:t>
      </w:r>
      <w:r>
        <w:t>get that widening through.</w:t>
      </w:r>
      <w:r w:rsidR="00221F72">
        <w:t xml:space="preserve"> </w:t>
      </w:r>
      <w:r w:rsidR="00D71DBF">
        <w:t>All about widening and partnerships</w:t>
      </w:r>
      <w:r w:rsidR="006138CB">
        <w:t xml:space="preserve"> (see slides)</w:t>
      </w:r>
    </w:p>
    <w:p w:rsidR="006138CB" w:rsidRPr="006138CB" w:rsidRDefault="00FC3981" w:rsidP="006138CB">
      <w:pPr>
        <w:rPr>
          <w:b/>
        </w:rPr>
      </w:pPr>
      <w:r>
        <w:rPr>
          <w:b/>
        </w:rPr>
        <w:t>Mayor</w:t>
      </w:r>
      <w:r w:rsidR="006138CB" w:rsidRPr="006138CB">
        <w:rPr>
          <w:b/>
        </w:rPr>
        <w:t xml:space="preserve"> Ford, </w:t>
      </w:r>
      <w:r w:rsidR="00A4258C">
        <w:rPr>
          <w:b/>
        </w:rPr>
        <w:t>Final Remarks</w:t>
      </w:r>
    </w:p>
    <w:p w:rsidR="00D71DBF" w:rsidRPr="00F45D94" w:rsidRDefault="00221F72" w:rsidP="000F4699">
      <w:pPr>
        <w:pStyle w:val="ListParagraph"/>
        <w:numPr>
          <w:ilvl w:val="0"/>
          <w:numId w:val="11"/>
        </w:numPr>
      </w:pPr>
      <w:r>
        <w:t xml:space="preserve">Commerce City is third </w:t>
      </w:r>
      <w:r w:rsidR="00D71DBF">
        <w:t>fa</w:t>
      </w:r>
      <w:r>
        <w:t>stest-grow</w:t>
      </w:r>
      <w:r w:rsidR="00D71DBF">
        <w:t>ing city in Colorado. We are seeing a brunt of the growth in the region, which is why we’re significantly interested in our local connectors to move people through the area</w:t>
      </w:r>
    </w:p>
    <w:p w:rsidR="00306E1C" w:rsidRDefault="00306E1C" w:rsidP="009A01EB">
      <w:pPr>
        <w:rPr>
          <w:b/>
        </w:rPr>
      </w:pPr>
    </w:p>
    <w:p w:rsidR="00272178" w:rsidRDefault="00272178" w:rsidP="00272178">
      <w:r>
        <w:rPr>
          <w:b/>
        </w:rPr>
        <w:t>(</w:t>
      </w:r>
      <w:r>
        <w:rPr>
          <w:b/>
          <w:i/>
        </w:rPr>
        <w:t>S</w:t>
      </w:r>
      <w:r w:rsidRPr="00262216">
        <w:rPr>
          <w:b/>
          <w:i/>
        </w:rPr>
        <w:t>lides available on NATA Website</w:t>
      </w:r>
      <w:r>
        <w:rPr>
          <w:b/>
        </w:rPr>
        <w:t>)</w:t>
      </w:r>
    </w:p>
    <w:p w:rsidR="00272178" w:rsidRDefault="00272178" w:rsidP="009A01EB">
      <w:pPr>
        <w:rPr>
          <w:b/>
        </w:rPr>
      </w:pPr>
    </w:p>
    <w:p w:rsidR="009A01EB" w:rsidRDefault="009A01EB" w:rsidP="009A01EB">
      <w:pPr>
        <w:rPr>
          <w:b/>
        </w:rPr>
      </w:pPr>
      <w:r>
        <w:rPr>
          <w:b/>
        </w:rPr>
        <w:t>Discussion:</w:t>
      </w:r>
    </w:p>
    <w:p w:rsidR="00D71DBF" w:rsidRDefault="00D71DBF" w:rsidP="008E5E2F">
      <w:pPr>
        <w:ind w:left="720"/>
      </w:pPr>
      <w:r w:rsidRPr="008E5E2F">
        <w:rPr>
          <w:b/>
        </w:rPr>
        <w:t>Karen</w:t>
      </w:r>
      <w:r w:rsidR="008E5E2F" w:rsidRPr="008E5E2F">
        <w:rPr>
          <w:b/>
        </w:rPr>
        <w:t xml:space="preserve"> Stuart</w:t>
      </w:r>
      <w:r>
        <w:t xml:space="preserve">: If </w:t>
      </w:r>
      <w:r w:rsidR="00FC3981">
        <w:t xml:space="preserve">there is </w:t>
      </w:r>
      <w:r>
        <w:t>a</w:t>
      </w:r>
      <w:r w:rsidR="00FC3981">
        <w:t xml:space="preserve"> transportation </w:t>
      </w:r>
      <w:r>
        <w:t xml:space="preserve"> ballot initiative </w:t>
      </w:r>
      <w:r w:rsidR="00FC3981">
        <w:t xml:space="preserve">in 2018 it would be helpful for other communities </w:t>
      </w:r>
      <w:r>
        <w:t xml:space="preserve"> to know how you </w:t>
      </w:r>
      <w:r w:rsidR="00FC3981">
        <w:t xml:space="preserve">so successfully </w:t>
      </w:r>
      <w:r>
        <w:t>marketed this campaign</w:t>
      </w:r>
      <w:r w:rsidR="00FC3981">
        <w:t>.</w:t>
      </w:r>
      <w:r>
        <w:t xml:space="preserve"> </w:t>
      </w:r>
      <w:r w:rsidR="006138CB">
        <w:t>It’s</w:t>
      </w:r>
      <w:r w:rsidR="00272178">
        <w:t xml:space="preserve"> a</w:t>
      </w:r>
      <w:r w:rsidR="006138CB">
        <w:t xml:space="preserve"> challenge we all have: H</w:t>
      </w:r>
      <w:r>
        <w:t xml:space="preserve">ow do you get money for </w:t>
      </w:r>
      <w:r w:rsidR="006138CB">
        <w:t>transportation improvements? We’d l</w:t>
      </w:r>
      <w:r>
        <w:t>ove to know more about how you managed that campaign.</w:t>
      </w:r>
    </w:p>
    <w:p w:rsidR="00D71DBF" w:rsidRDefault="00D71DBF" w:rsidP="008E5E2F">
      <w:pPr>
        <w:ind w:left="720"/>
      </w:pPr>
    </w:p>
    <w:p w:rsidR="00D71DBF" w:rsidRDefault="00FC3981" w:rsidP="008E5E2F">
      <w:pPr>
        <w:ind w:left="720"/>
      </w:pPr>
      <w:r>
        <w:rPr>
          <w:b/>
        </w:rPr>
        <w:t>Mayor</w:t>
      </w:r>
      <w:r w:rsidR="00D71DBF" w:rsidRPr="00516646">
        <w:rPr>
          <w:b/>
        </w:rPr>
        <w:t xml:space="preserve"> Ford</w:t>
      </w:r>
      <w:r w:rsidR="00D71DBF">
        <w:t>: Si</w:t>
      </w:r>
      <w:r w:rsidR="00F562CC">
        <w:t>gnificant to how we got it done was the “five in five” approach</w:t>
      </w:r>
      <w:r w:rsidR="00D71DBF">
        <w:t>.</w:t>
      </w:r>
      <w:r w:rsidR="00F562CC">
        <w:t xml:space="preserve"> You have to build</w:t>
      </w:r>
      <w:r w:rsidR="00D71DBF">
        <w:t xml:space="preserve"> trust with </w:t>
      </w:r>
      <w:r w:rsidR="00F562CC">
        <w:t xml:space="preserve">the people you represent, and that doesn’t happen overnight. Our biggest issue is </w:t>
      </w:r>
      <w:r w:rsidR="00F562CC">
        <w:lastRenderedPageBreak/>
        <w:t>making sure we come through on those promises. And we w</w:t>
      </w:r>
      <w:r w:rsidR="00D71DBF">
        <w:t xml:space="preserve">ill have those </w:t>
      </w:r>
      <w:r w:rsidR="00C92984">
        <w:t xml:space="preserve">projects </w:t>
      </w:r>
      <w:r w:rsidR="00D71DBF">
        <w:t>done to ensure the</w:t>
      </w:r>
      <w:r w:rsidR="00F562CC">
        <w:t xml:space="preserve"> people we represent that</w:t>
      </w:r>
      <w:r w:rsidR="00D71DBF">
        <w:t xml:space="preserve"> they’re getting what they paid for. </w:t>
      </w:r>
      <w:r w:rsidR="00F562CC">
        <w:t>We s</w:t>
      </w:r>
      <w:r w:rsidR="00D71DBF">
        <w:t xml:space="preserve">pent two years </w:t>
      </w:r>
      <w:r w:rsidR="00C92984">
        <w:t xml:space="preserve">building a campaign and working with agencies in our community </w:t>
      </w:r>
      <w:r w:rsidR="00D71DBF">
        <w:t xml:space="preserve">to build that trust level </w:t>
      </w:r>
      <w:r w:rsidR="00F562CC">
        <w:t>and to ensure those project</w:t>
      </w:r>
      <w:r w:rsidR="00D71DBF">
        <w:t xml:space="preserve">s will get done. </w:t>
      </w:r>
      <w:r w:rsidR="00F562CC">
        <w:t>You n</w:t>
      </w:r>
      <w:r w:rsidR="00D71DBF">
        <w:t xml:space="preserve">eed </w:t>
      </w:r>
      <w:r w:rsidR="00F562CC">
        <w:t>t</w:t>
      </w:r>
      <w:r w:rsidR="00D71DBF">
        <w:t xml:space="preserve">o meet with the people </w:t>
      </w:r>
      <w:r w:rsidR="00F562CC">
        <w:t xml:space="preserve">to </w:t>
      </w:r>
      <w:r w:rsidR="00D71DBF">
        <w:t>identify what th</w:t>
      </w:r>
      <w:r w:rsidR="00F562CC">
        <w:t>e</w:t>
      </w:r>
      <w:r w:rsidR="00D71DBF">
        <w:t xml:space="preserve"> needs are and t</w:t>
      </w:r>
      <w:r w:rsidR="00F562CC">
        <w:t>o plan to t</w:t>
      </w:r>
      <w:r w:rsidR="00D71DBF">
        <w:t>ake care of those needs. We were successful because we took the time to buil</w:t>
      </w:r>
      <w:r w:rsidR="00F562CC">
        <w:t>d an initiative, to build</w:t>
      </w:r>
      <w:r w:rsidR="00D71DBF">
        <w:t xml:space="preserve"> the </w:t>
      </w:r>
      <w:r w:rsidR="00F562CC">
        <w:t>trust to</w:t>
      </w:r>
      <w:r w:rsidR="00C92984">
        <w:t xml:space="preserve"> be able to</w:t>
      </w:r>
      <w:r w:rsidR="00F562CC">
        <w:t xml:space="preserve"> get </w:t>
      </w:r>
      <w:r w:rsidR="00C92984">
        <w:t xml:space="preserve">that </w:t>
      </w:r>
      <w:r w:rsidR="00F562CC">
        <w:t>buy-</w:t>
      </w:r>
      <w:r w:rsidR="00D71DBF">
        <w:t>in.</w:t>
      </w:r>
    </w:p>
    <w:p w:rsidR="00D71DBF" w:rsidRDefault="00D71DBF" w:rsidP="008E5E2F">
      <w:pPr>
        <w:ind w:left="720"/>
      </w:pPr>
    </w:p>
    <w:p w:rsidR="00D71DBF" w:rsidRDefault="00516646" w:rsidP="008E5E2F">
      <w:pPr>
        <w:ind w:left="720"/>
      </w:pPr>
      <w:r w:rsidRPr="00516646">
        <w:rPr>
          <w:b/>
        </w:rPr>
        <w:t>Cody LeBlanc</w:t>
      </w:r>
      <w:r w:rsidR="00D71DBF">
        <w:t xml:space="preserve">: </w:t>
      </w:r>
      <w:r w:rsidR="00C92984">
        <w:t>What would that make the total sales tax?</w:t>
      </w:r>
    </w:p>
    <w:p w:rsidR="00516646" w:rsidRDefault="00516646" w:rsidP="008E5E2F">
      <w:pPr>
        <w:ind w:left="720"/>
      </w:pPr>
    </w:p>
    <w:p w:rsidR="00516646" w:rsidRDefault="00FC3981" w:rsidP="008E5E2F">
      <w:pPr>
        <w:ind w:left="720"/>
      </w:pPr>
      <w:r>
        <w:rPr>
          <w:b/>
        </w:rPr>
        <w:t>Mayor</w:t>
      </w:r>
      <w:r w:rsidR="00516646" w:rsidRPr="00516646">
        <w:rPr>
          <w:b/>
        </w:rPr>
        <w:t xml:space="preserve"> Ford</w:t>
      </w:r>
      <w:r w:rsidR="00516646">
        <w:t>:</w:t>
      </w:r>
      <w:r w:rsidR="00C92984">
        <w:t xml:space="preserve"> 9.25 would be our total.</w:t>
      </w:r>
    </w:p>
    <w:p w:rsidR="00D71DBF" w:rsidRDefault="00D71DBF" w:rsidP="008E5E2F">
      <w:pPr>
        <w:ind w:left="720"/>
      </w:pPr>
    </w:p>
    <w:p w:rsidR="00BD4843" w:rsidRPr="00F45D94" w:rsidRDefault="00BD4843" w:rsidP="006A01F3"/>
    <w:p w:rsidR="001A722D" w:rsidRPr="00BD4843" w:rsidRDefault="001A722D" w:rsidP="00BD4843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BD4843">
        <w:rPr>
          <w:b/>
          <w:sz w:val="24"/>
          <w:szCs w:val="24"/>
        </w:rPr>
        <w:t>Denver Regional Mobility &amp; Access Council (DRMAC)</w:t>
      </w:r>
      <w:r w:rsidR="009A01EB">
        <w:rPr>
          <w:b/>
          <w:sz w:val="24"/>
          <w:szCs w:val="24"/>
        </w:rPr>
        <w:t>:</w:t>
      </w:r>
      <w:r w:rsidRPr="00BD4843">
        <w:rPr>
          <w:b/>
          <w:sz w:val="24"/>
          <w:szCs w:val="24"/>
        </w:rPr>
        <w:t xml:space="preserve"> </w:t>
      </w:r>
      <w:r w:rsidRPr="00BD4843">
        <w:rPr>
          <w:b/>
        </w:rPr>
        <w:t>Kate Williams, Executive Director</w:t>
      </w:r>
    </w:p>
    <w:p w:rsidR="00AB10F3" w:rsidRDefault="00AB10F3" w:rsidP="006A01F3">
      <w:pPr>
        <w:rPr>
          <w:b/>
        </w:rPr>
      </w:pPr>
    </w:p>
    <w:p w:rsidR="009A01EB" w:rsidRPr="008E5E2F" w:rsidRDefault="00F846B5" w:rsidP="008E5E2F">
      <w:pPr>
        <w:rPr>
          <w:b/>
        </w:rPr>
      </w:pPr>
      <w:r w:rsidRPr="008E5E2F">
        <w:rPr>
          <w:b/>
        </w:rPr>
        <w:t>Introduction</w:t>
      </w:r>
      <w:r w:rsidR="008E5E2F">
        <w:rPr>
          <w:b/>
        </w:rPr>
        <w:t>:</w:t>
      </w:r>
    </w:p>
    <w:p w:rsidR="00D71DBF" w:rsidRPr="00F846B5" w:rsidRDefault="00D71DBF" w:rsidP="00F846B5">
      <w:pPr>
        <w:pStyle w:val="ListParagraph"/>
      </w:pPr>
      <w:r w:rsidRPr="008E5E2F">
        <w:rPr>
          <w:b/>
        </w:rPr>
        <w:t>Kate Williams</w:t>
      </w:r>
      <w:r>
        <w:t xml:space="preserve">: My topic is Local Coordinating Councils. </w:t>
      </w:r>
      <w:r w:rsidR="00BE7F0A">
        <w:t>I have brought the DRMAC Getting There Guide (copies at the back) that include an Adams County LCC, even though Adams County doesn’t have one anymore.</w:t>
      </w:r>
      <w:r>
        <w:t xml:space="preserve"> My goal is to get an </w:t>
      </w:r>
      <w:r w:rsidR="004D10DF">
        <w:t xml:space="preserve">LCC set up again in </w:t>
      </w:r>
      <w:r>
        <w:t>Adams C</w:t>
      </w:r>
      <w:r w:rsidR="00C92984">
        <w:t>ounty</w:t>
      </w:r>
      <w:r w:rsidR="004D10DF">
        <w:t>.</w:t>
      </w:r>
      <w:r>
        <w:t xml:space="preserve"> As you can see, some of your neighboring counties are doing wonderful things with their LCC. What’s the difference with this group and </w:t>
      </w:r>
      <w:r w:rsidR="00C92984">
        <w:t>an LCC?</w:t>
      </w:r>
      <w:r>
        <w:t xml:space="preserve"> LCCs are a different flavor than this group. It’s</w:t>
      </w:r>
      <w:r w:rsidR="00C92984">
        <w:t xml:space="preserve"> </w:t>
      </w:r>
      <w:r>
        <w:t>a stand-alone group of people who are involved in human ser</w:t>
      </w:r>
      <w:r w:rsidR="00C92984">
        <w:t>vices transportation who get to</w:t>
      </w:r>
      <w:r>
        <w:t>gether to</w:t>
      </w:r>
      <w:r w:rsidR="00C92984">
        <w:t xml:space="preserve"> </w:t>
      </w:r>
      <w:r>
        <w:t>s</w:t>
      </w:r>
      <w:r w:rsidR="00C92984">
        <w:t>h</w:t>
      </w:r>
      <w:r>
        <w:t>are their knowledge to promote it. There was one here at one point</w:t>
      </w:r>
      <w:r w:rsidR="00C92984">
        <w:t xml:space="preserve"> </w:t>
      </w:r>
      <w:r>
        <w:t xml:space="preserve">in time, </w:t>
      </w:r>
      <w:r w:rsidR="00C92984">
        <w:t xml:space="preserve">I </w:t>
      </w:r>
      <w:r>
        <w:t>don’ kno</w:t>
      </w:r>
      <w:r w:rsidR="004D10DF">
        <w:t>w</w:t>
      </w:r>
      <w:r>
        <w:t xml:space="preserve"> why it went away. </w:t>
      </w:r>
      <w:r w:rsidR="00C92984">
        <w:t>It’s a g</w:t>
      </w:r>
      <w:r>
        <w:t>reat collection of people who are involved in a</w:t>
      </w:r>
      <w:r w:rsidR="00C92984">
        <w:t xml:space="preserve"> </w:t>
      </w:r>
      <w:r>
        <w:t xml:space="preserve">variety of ways. DRMAC is </w:t>
      </w:r>
      <w:r w:rsidRPr="00C92984">
        <w:rPr>
          <w:i/>
        </w:rPr>
        <w:t xml:space="preserve">regional </w:t>
      </w:r>
      <w:r>
        <w:t>coordinating council.</w:t>
      </w:r>
      <w:r w:rsidR="00C92984">
        <w:t xml:space="preserve"> W</w:t>
      </w:r>
      <w:r>
        <w:t>e</w:t>
      </w:r>
      <w:r w:rsidR="00C92984">
        <w:t>’ve</w:t>
      </w:r>
      <w:r>
        <w:t xml:space="preserve"> </w:t>
      </w:r>
      <w:r w:rsidR="00C92984">
        <w:t>handed out</w:t>
      </w:r>
      <w:r>
        <w:t xml:space="preserve"> the </w:t>
      </w:r>
      <w:r w:rsidR="00C92984">
        <w:t>Getting There Guides</w:t>
      </w:r>
      <w:r>
        <w:t xml:space="preserve"> for more than 10 years. It helps peop</w:t>
      </w:r>
      <w:r w:rsidR="00C92984">
        <w:t>l</w:t>
      </w:r>
      <w:r>
        <w:t xml:space="preserve">e get around. We are funded by CDOT as </w:t>
      </w:r>
      <w:r w:rsidR="00C92984">
        <w:t xml:space="preserve">a </w:t>
      </w:r>
      <w:r>
        <w:t xml:space="preserve">regional CC, </w:t>
      </w:r>
      <w:r w:rsidR="00C92984">
        <w:t>a kind of “</w:t>
      </w:r>
      <w:r>
        <w:t>big brother</w:t>
      </w:r>
      <w:r w:rsidR="00C92984">
        <w:t>”</w:t>
      </w:r>
      <w:r>
        <w:t xml:space="preserve"> of LCCs. </w:t>
      </w:r>
      <w:r w:rsidR="00C92984">
        <w:t>We don’t want Adams County to be the only county without an LCC.</w:t>
      </w:r>
    </w:p>
    <w:p w:rsidR="009A01EB" w:rsidRPr="00F846B5" w:rsidRDefault="009A01EB" w:rsidP="009A01EB"/>
    <w:p w:rsidR="009A01EB" w:rsidRDefault="009A01EB" w:rsidP="009A01EB">
      <w:pPr>
        <w:rPr>
          <w:b/>
        </w:rPr>
      </w:pPr>
      <w:r>
        <w:rPr>
          <w:b/>
        </w:rPr>
        <w:t>Discussion:</w:t>
      </w:r>
    </w:p>
    <w:p w:rsidR="00BD4843" w:rsidRDefault="00D71DBF" w:rsidP="008E5E2F">
      <w:pPr>
        <w:ind w:left="720"/>
      </w:pPr>
      <w:r w:rsidRPr="008E5E2F">
        <w:rPr>
          <w:b/>
          <w:i/>
          <w:highlight w:val="yellow"/>
        </w:rPr>
        <w:t>Unknown</w:t>
      </w:r>
      <w:r>
        <w:t xml:space="preserve">: </w:t>
      </w:r>
      <w:r w:rsidR="00272178">
        <w:t>Do you have local</w:t>
      </w:r>
      <w:r>
        <w:t xml:space="preserve"> grant funding for LCCs?</w:t>
      </w:r>
      <w:r w:rsidR="00C92984">
        <w:t xml:space="preserve"> Is there funding?</w:t>
      </w:r>
    </w:p>
    <w:p w:rsidR="00D71DBF" w:rsidRDefault="00D71DBF" w:rsidP="008E5E2F">
      <w:pPr>
        <w:ind w:left="720"/>
      </w:pPr>
    </w:p>
    <w:p w:rsidR="00D71DBF" w:rsidRDefault="00D71DBF" w:rsidP="008E5E2F">
      <w:pPr>
        <w:ind w:left="720"/>
      </w:pPr>
      <w:r w:rsidRPr="008E5E2F">
        <w:rPr>
          <w:b/>
        </w:rPr>
        <w:t>Kate</w:t>
      </w:r>
      <w:r w:rsidR="008E5E2F" w:rsidRPr="008E5E2F">
        <w:rPr>
          <w:b/>
        </w:rPr>
        <w:t xml:space="preserve"> Williams</w:t>
      </w:r>
      <w:r>
        <w:t xml:space="preserve">: No, </w:t>
      </w:r>
      <w:r w:rsidR="00C92984">
        <w:t>there is not. LCCs are v</w:t>
      </w:r>
      <w:r>
        <w:t>olunteer run</w:t>
      </w:r>
      <w:r w:rsidR="00272178">
        <w:t xml:space="preserve"> and </w:t>
      </w:r>
      <w:r w:rsidR="00C92984">
        <w:t xml:space="preserve">volunteer </w:t>
      </w:r>
      <w:r>
        <w:t xml:space="preserve">organized, </w:t>
      </w:r>
      <w:r w:rsidR="00C92984">
        <w:t xml:space="preserve">so </w:t>
      </w:r>
      <w:r>
        <w:t xml:space="preserve">no funding in that. Some of the most successful </w:t>
      </w:r>
      <w:r w:rsidR="00C92984">
        <w:t>L</w:t>
      </w:r>
      <w:r>
        <w:t xml:space="preserve">CCs have an underlying promoter, a county/city employee. </w:t>
      </w:r>
      <w:r w:rsidR="00B50D39">
        <w:t>It’s</w:t>
      </w:r>
      <w:r w:rsidR="00272178">
        <w:t xml:space="preserve"> </w:t>
      </w:r>
      <w:r w:rsidR="00B50D39">
        <w:t>nice to have s</w:t>
      </w:r>
      <w:r w:rsidR="00272178">
        <w:t>o</w:t>
      </w:r>
      <w:r w:rsidR="00B50D39">
        <w:t>meone who will step up to the p</w:t>
      </w:r>
      <w:r w:rsidR="00C92984">
        <w:t>l</w:t>
      </w:r>
      <w:r w:rsidR="00B50D39">
        <w:t>ate, but</w:t>
      </w:r>
      <w:r w:rsidR="00272178">
        <w:t xml:space="preserve"> no, not otherwise</w:t>
      </w:r>
      <w:r w:rsidR="00B50D39">
        <w:t xml:space="preserve"> funded.</w:t>
      </w:r>
    </w:p>
    <w:p w:rsidR="00B50D39" w:rsidRDefault="00B50D39" w:rsidP="008E5E2F">
      <w:pPr>
        <w:ind w:left="720"/>
      </w:pPr>
    </w:p>
    <w:p w:rsidR="00B50D39" w:rsidRDefault="00B50D39" w:rsidP="008E5E2F">
      <w:pPr>
        <w:ind w:left="720"/>
      </w:pPr>
      <w:r>
        <w:t xml:space="preserve">If anyone’s interested, </w:t>
      </w:r>
      <w:r w:rsidR="00272178">
        <w:t xml:space="preserve">there are </w:t>
      </w:r>
      <w:r>
        <w:t>three thing</w:t>
      </w:r>
      <w:r w:rsidR="004D10DF">
        <w:t>s</w:t>
      </w:r>
      <w:r w:rsidR="00272178">
        <w:t xml:space="preserve"> you can do</w:t>
      </w:r>
      <w:r>
        <w:t>: Contact me, Kate</w:t>
      </w:r>
      <w:r w:rsidR="00272178">
        <w:t xml:space="preserve"> Williams; you can look up DRMAC-CO.org; or you can </w:t>
      </w:r>
      <w:r>
        <w:t>sign up on the sheet.</w:t>
      </w:r>
    </w:p>
    <w:p w:rsidR="00B50D39" w:rsidRDefault="00B50D39" w:rsidP="008E5E2F">
      <w:pPr>
        <w:ind w:left="720"/>
      </w:pPr>
    </w:p>
    <w:p w:rsidR="00B50D39" w:rsidRDefault="00B50D39" w:rsidP="008E5E2F">
      <w:pPr>
        <w:ind w:left="720"/>
      </w:pPr>
      <w:r w:rsidRPr="008E5E2F">
        <w:rPr>
          <w:b/>
        </w:rPr>
        <w:t>Jen</w:t>
      </w:r>
      <w:r w:rsidR="008E5E2F" w:rsidRPr="008E5E2F">
        <w:rPr>
          <w:b/>
        </w:rPr>
        <w:t xml:space="preserve"> Briggs</w:t>
      </w:r>
      <w:r w:rsidR="004D10DF">
        <w:rPr>
          <w:b/>
        </w:rPr>
        <w:t xml:space="preserve"> (guest)</w:t>
      </w:r>
      <w:r>
        <w:t>: I wou</w:t>
      </w:r>
      <w:r w:rsidR="00C92984">
        <w:t>l</w:t>
      </w:r>
      <w:r>
        <w:t xml:space="preserve">d say if </w:t>
      </w:r>
      <w:r w:rsidR="00C92984">
        <w:t>y</w:t>
      </w:r>
      <w:r>
        <w:t>ou know of someone</w:t>
      </w:r>
      <w:r w:rsidR="00C92984">
        <w:t xml:space="preserve"> </w:t>
      </w:r>
      <w:r>
        <w:t xml:space="preserve">on your team who’d be a good fit, </w:t>
      </w:r>
      <w:r w:rsidR="00C92984">
        <w:t xml:space="preserve">it </w:t>
      </w:r>
      <w:r>
        <w:t>would be a good way to identify human services transpor</w:t>
      </w:r>
      <w:r w:rsidR="00C92984">
        <w:t>tation in Adams County</w:t>
      </w:r>
      <w:r>
        <w:t>. It’s a great opportunity</w:t>
      </w:r>
      <w:r w:rsidR="00C92984">
        <w:t xml:space="preserve"> for us to work to</w:t>
      </w:r>
      <w:r>
        <w:t>gether to get people where they need to be.</w:t>
      </w:r>
    </w:p>
    <w:p w:rsidR="00B50D39" w:rsidRDefault="00B50D39" w:rsidP="008E5E2F">
      <w:pPr>
        <w:ind w:left="720"/>
      </w:pPr>
    </w:p>
    <w:p w:rsidR="00B50D39" w:rsidRDefault="00B50D39" w:rsidP="008E5E2F">
      <w:pPr>
        <w:ind w:left="720"/>
      </w:pPr>
      <w:r w:rsidRPr="008E5E2F">
        <w:rPr>
          <w:b/>
        </w:rPr>
        <w:t>Jea</w:t>
      </w:r>
      <w:r w:rsidR="008E5E2F" w:rsidRPr="008E5E2F">
        <w:rPr>
          <w:b/>
        </w:rPr>
        <w:t>n</w:t>
      </w:r>
      <w:r w:rsidRPr="008E5E2F">
        <w:rPr>
          <w:b/>
        </w:rPr>
        <w:t>ne Shreve</w:t>
      </w:r>
      <w:r>
        <w:t xml:space="preserve">: So briefly on </w:t>
      </w:r>
      <w:r w:rsidR="00CD1214">
        <w:t>the</w:t>
      </w:r>
      <w:r>
        <w:t xml:space="preserve"> background</w:t>
      </w:r>
      <w:r w:rsidR="00CD1214">
        <w:t xml:space="preserve"> of the</w:t>
      </w:r>
      <w:r>
        <w:t xml:space="preserve"> LCC </w:t>
      </w:r>
      <w:r w:rsidR="00CD1214">
        <w:t>in Adams County: It was actually funded through the direction of our ALIF</w:t>
      </w:r>
      <w:r w:rsidR="004D10DF">
        <w:t>T</w:t>
      </w:r>
      <w:r w:rsidR="00CD1214">
        <w:t xml:space="preserve"> C</w:t>
      </w:r>
      <w:r>
        <w:t>ouncil</w:t>
      </w:r>
      <w:r w:rsidR="00CD1214">
        <w:t>, which is our Adams County human services transportation initiative</w:t>
      </w:r>
      <w:r>
        <w:t>. When that was funded, we were able to set up a</w:t>
      </w:r>
      <w:r w:rsidR="00CD1214">
        <w:t>n</w:t>
      </w:r>
      <w:r>
        <w:t xml:space="preserve"> LCC and successfully incorporate human services trans</w:t>
      </w:r>
      <w:r w:rsidR="00CD1214">
        <w:t>portation in our local transportation plan</w:t>
      </w:r>
      <w:r>
        <w:t xml:space="preserve">. </w:t>
      </w:r>
      <w:r w:rsidR="00CD1214">
        <w:t>We d</w:t>
      </w:r>
      <w:r>
        <w:t xml:space="preserve">id a lot of data/research. I think I’ve already connected you with Rebecca Zamora. </w:t>
      </w:r>
      <w:r w:rsidR="00CD1214">
        <w:t xml:space="preserve">The reason the LCC declined was there was a couple of reorganizations; the administration of the </w:t>
      </w:r>
      <w:r>
        <w:t>A</w:t>
      </w:r>
      <w:r w:rsidR="00CD1214">
        <w:t>LIF</w:t>
      </w:r>
      <w:r w:rsidR="004D10DF">
        <w:t>T</w:t>
      </w:r>
      <w:r w:rsidR="00CD1214">
        <w:t xml:space="preserve"> Council is</w:t>
      </w:r>
      <w:r>
        <w:t xml:space="preserve"> now under their regional affairs dep</w:t>
      </w:r>
      <w:r w:rsidR="00CD1214">
        <w:t>artment, stabilized there</w:t>
      </w:r>
      <w:r>
        <w:t xml:space="preserve">. As soon as we can connect you </w:t>
      </w:r>
      <w:r>
        <w:lastRenderedPageBreak/>
        <w:t>with Rebecca</w:t>
      </w:r>
      <w:r w:rsidR="00CD1214">
        <w:t>,</w:t>
      </w:r>
      <w:r>
        <w:t xml:space="preserve"> we can move that forward. </w:t>
      </w:r>
      <w:r w:rsidR="00CD1214">
        <w:t>The ALIF</w:t>
      </w:r>
      <w:r w:rsidR="004D10DF">
        <w:t>T</w:t>
      </w:r>
      <w:r w:rsidR="00CD1214">
        <w:t xml:space="preserve"> Council</w:t>
      </w:r>
      <w:r>
        <w:t xml:space="preserve"> just met yesterday. One thing we can work on is </w:t>
      </w:r>
      <w:r w:rsidR="00CD1214">
        <w:t>the challenges</w:t>
      </w:r>
      <w:r>
        <w:t xml:space="preserve"> of capacity and funding. T</w:t>
      </w:r>
      <w:r w:rsidR="00CD1214">
        <w:t>hose are t</w:t>
      </w:r>
      <w:r>
        <w:t>wo of the biggest challenges we identified when our LCC was in play</w:t>
      </w:r>
      <w:r w:rsidR="00CD1214">
        <w:t xml:space="preserve"> and o</w:t>
      </w:r>
      <w:r>
        <w:t>ne of the areas we need to talk to you directly about.</w:t>
      </w:r>
    </w:p>
    <w:p w:rsidR="00B50D39" w:rsidRDefault="00B50D39" w:rsidP="008E5E2F">
      <w:pPr>
        <w:ind w:left="720"/>
      </w:pPr>
    </w:p>
    <w:p w:rsidR="00B50D39" w:rsidRDefault="004D10DF" w:rsidP="008E5E2F">
      <w:pPr>
        <w:ind w:left="720"/>
      </w:pPr>
      <w:r>
        <w:rPr>
          <w:b/>
        </w:rPr>
        <w:t>Director</w:t>
      </w:r>
      <w:r w:rsidR="008E5E2F" w:rsidRPr="008E5E2F">
        <w:rPr>
          <w:b/>
        </w:rPr>
        <w:t xml:space="preserve"> </w:t>
      </w:r>
      <w:r w:rsidR="00B50D39" w:rsidRPr="008E5E2F">
        <w:rPr>
          <w:b/>
        </w:rPr>
        <w:t>Solano</w:t>
      </w:r>
      <w:r w:rsidR="00B50D39">
        <w:t xml:space="preserve">: As everyone knows, </w:t>
      </w:r>
      <w:r w:rsidR="00CD1214">
        <w:t xml:space="preserve">the </w:t>
      </w:r>
      <w:r w:rsidR="00B50D39">
        <w:t xml:space="preserve">Senate is debating </w:t>
      </w:r>
      <w:r w:rsidR="00CD1214">
        <w:t xml:space="preserve">the </w:t>
      </w:r>
      <w:r w:rsidR="00B50D39">
        <w:t>discount f</w:t>
      </w:r>
      <w:r w:rsidR="00CD1214">
        <w:t>are program. They want to do away with that. What position does DRMAC have on that?</w:t>
      </w:r>
    </w:p>
    <w:p w:rsidR="00B50D39" w:rsidRDefault="00B50D39" w:rsidP="008E5E2F">
      <w:pPr>
        <w:ind w:left="720"/>
      </w:pPr>
    </w:p>
    <w:p w:rsidR="00B50D39" w:rsidRDefault="00B50D39" w:rsidP="008E5E2F">
      <w:pPr>
        <w:ind w:left="720"/>
      </w:pPr>
      <w:r w:rsidRPr="008E5E2F">
        <w:rPr>
          <w:b/>
        </w:rPr>
        <w:t>Kate</w:t>
      </w:r>
      <w:r w:rsidR="008E5E2F" w:rsidRPr="008E5E2F">
        <w:rPr>
          <w:b/>
        </w:rPr>
        <w:t xml:space="preserve"> Williams</w:t>
      </w:r>
      <w:r w:rsidR="00CD1214">
        <w:t>: DRMAC is non-partis</w:t>
      </w:r>
      <w:r>
        <w:t xml:space="preserve">an, </w:t>
      </w:r>
      <w:r w:rsidR="00CD1214">
        <w:t xml:space="preserve">so we are prohibited from lobbying, </w:t>
      </w:r>
      <w:r>
        <w:t>though</w:t>
      </w:r>
      <w:r w:rsidR="00CD1214">
        <w:t xml:space="preserve"> we are</w:t>
      </w:r>
      <w:r>
        <w:t xml:space="preserve"> giant advocates. </w:t>
      </w:r>
      <w:r w:rsidR="00CD1214">
        <w:t>There’s a l</w:t>
      </w:r>
      <w:r>
        <w:t xml:space="preserve">etter going around </w:t>
      </w:r>
      <w:r w:rsidR="00CD1214">
        <w:t xml:space="preserve">the room </w:t>
      </w:r>
      <w:r>
        <w:t xml:space="preserve">from Boulder LCC addressing discounted fares. </w:t>
      </w:r>
      <w:r w:rsidR="00CD1214">
        <w:t xml:space="preserve">As an </w:t>
      </w:r>
      <w:r>
        <w:t>LCC</w:t>
      </w:r>
      <w:r w:rsidR="00CD1214">
        <w:t xml:space="preserve">, they’ve taken that on as their mission. LCCs </w:t>
      </w:r>
      <w:r>
        <w:t xml:space="preserve">are </w:t>
      </w:r>
      <w:r w:rsidR="00CD1214">
        <w:t>v</w:t>
      </w:r>
      <w:r>
        <w:t>ery invol</w:t>
      </w:r>
      <w:r w:rsidR="00CD1214">
        <w:t>v</w:t>
      </w:r>
      <w:r>
        <w:t>ed in issues of transportation</w:t>
      </w:r>
      <w:r w:rsidR="00CD1214">
        <w:t>.</w:t>
      </w:r>
    </w:p>
    <w:p w:rsidR="00B50D39" w:rsidRDefault="00B50D39" w:rsidP="008E5E2F">
      <w:pPr>
        <w:ind w:left="720"/>
      </w:pPr>
    </w:p>
    <w:p w:rsidR="00F846B5" w:rsidRDefault="00F846B5" w:rsidP="006A01F3">
      <w:pPr>
        <w:rPr>
          <w:b/>
        </w:rPr>
      </w:pPr>
      <w:r w:rsidRPr="002C0A2F">
        <w:rPr>
          <w:b/>
        </w:rPr>
        <w:t xml:space="preserve">Meeting adjourned </w:t>
      </w:r>
      <w:r w:rsidRPr="00DE07B6">
        <w:rPr>
          <w:b/>
        </w:rPr>
        <w:t>at</w:t>
      </w:r>
      <w:r>
        <w:rPr>
          <w:b/>
        </w:rPr>
        <w:t xml:space="preserve"> </w:t>
      </w:r>
      <w:r w:rsidR="00B50D39">
        <w:rPr>
          <w:b/>
        </w:rPr>
        <w:t>8:56.</w:t>
      </w:r>
    </w:p>
    <w:sectPr w:rsidR="00F846B5" w:rsidSect="002C4FCC">
      <w:pgSz w:w="12240" w:h="15840"/>
      <w:pgMar w:top="1440" w:right="1440" w:bottom="144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B3" w:rsidRDefault="00E272B3" w:rsidP="008976B4">
      <w:r>
        <w:separator/>
      </w:r>
    </w:p>
  </w:endnote>
  <w:endnote w:type="continuationSeparator" w:id="0">
    <w:p w:rsidR="00E272B3" w:rsidRDefault="00E272B3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B3" w:rsidRDefault="00E272B3" w:rsidP="008976B4">
      <w:r>
        <w:separator/>
      </w:r>
    </w:p>
  </w:footnote>
  <w:footnote w:type="continuationSeparator" w:id="0">
    <w:p w:rsidR="00E272B3" w:rsidRDefault="00E272B3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05E"/>
    <w:multiLevelType w:val="hybridMultilevel"/>
    <w:tmpl w:val="A12C8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754"/>
    <w:multiLevelType w:val="hybridMultilevel"/>
    <w:tmpl w:val="DF8A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7BA7"/>
    <w:multiLevelType w:val="hybridMultilevel"/>
    <w:tmpl w:val="F9E44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428AF"/>
    <w:multiLevelType w:val="hybridMultilevel"/>
    <w:tmpl w:val="F460A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656"/>
    <w:multiLevelType w:val="hybridMultilevel"/>
    <w:tmpl w:val="BDD4E1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E6CE2"/>
    <w:multiLevelType w:val="hybridMultilevel"/>
    <w:tmpl w:val="D196E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960C3"/>
    <w:multiLevelType w:val="hybridMultilevel"/>
    <w:tmpl w:val="B8088D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E07A74"/>
    <w:multiLevelType w:val="hybridMultilevel"/>
    <w:tmpl w:val="0F7E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36BA7"/>
    <w:multiLevelType w:val="hybridMultilevel"/>
    <w:tmpl w:val="6F8CB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14A56"/>
    <w:multiLevelType w:val="hybridMultilevel"/>
    <w:tmpl w:val="07C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B67A5"/>
    <w:multiLevelType w:val="hybridMultilevel"/>
    <w:tmpl w:val="06401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70DB5"/>
    <w:multiLevelType w:val="hybridMultilevel"/>
    <w:tmpl w:val="17AC7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22425"/>
    <w:multiLevelType w:val="hybridMultilevel"/>
    <w:tmpl w:val="976C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901A9"/>
    <w:multiLevelType w:val="hybridMultilevel"/>
    <w:tmpl w:val="E9A0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D6E30"/>
    <w:multiLevelType w:val="hybridMultilevel"/>
    <w:tmpl w:val="370E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6"/>
  </w:num>
  <w:num w:numId="12">
    <w:abstractNumId w:val="15"/>
  </w:num>
  <w:num w:numId="13">
    <w:abstractNumId w:val="6"/>
  </w:num>
  <w:num w:numId="14">
    <w:abstractNumId w:val="0"/>
  </w:num>
  <w:num w:numId="15">
    <w:abstractNumId w:val="17"/>
  </w:num>
  <w:num w:numId="16">
    <w:abstractNumId w:val="9"/>
  </w:num>
  <w:num w:numId="17">
    <w:abstractNumId w:val="2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7200"/>
    <w:rsid w:val="000156A5"/>
    <w:rsid w:val="00022879"/>
    <w:rsid w:val="00040A72"/>
    <w:rsid w:val="0004325E"/>
    <w:rsid w:val="000454C6"/>
    <w:rsid w:val="00071D69"/>
    <w:rsid w:val="00080467"/>
    <w:rsid w:val="000A4B23"/>
    <w:rsid w:val="000B29EC"/>
    <w:rsid w:val="000B2D36"/>
    <w:rsid w:val="000B2F8A"/>
    <w:rsid w:val="000C3FE2"/>
    <w:rsid w:val="000C78C9"/>
    <w:rsid w:val="000D57B7"/>
    <w:rsid w:val="000E01E4"/>
    <w:rsid w:val="000F34C9"/>
    <w:rsid w:val="000F4699"/>
    <w:rsid w:val="0010428F"/>
    <w:rsid w:val="00140AD4"/>
    <w:rsid w:val="00153B28"/>
    <w:rsid w:val="0016107F"/>
    <w:rsid w:val="001663FD"/>
    <w:rsid w:val="00172857"/>
    <w:rsid w:val="0017432F"/>
    <w:rsid w:val="001A722D"/>
    <w:rsid w:val="001B086E"/>
    <w:rsid w:val="001C02A0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035B4"/>
    <w:rsid w:val="0021103F"/>
    <w:rsid w:val="00211AF2"/>
    <w:rsid w:val="00221F72"/>
    <w:rsid w:val="002278C8"/>
    <w:rsid w:val="002348B2"/>
    <w:rsid w:val="00254116"/>
    <w:rsid w:val="0025520A"/>
    <w:rsid w:val="00255C61"/>
    <w:rsid w:val="00255DB5"/>
    <w:rsid w:val="00262216"/>
    <w:rsid w:val="0026474A"/>
    <w:rsid w:val="002679DE"/>
    <w:rsid w:val="00270BCD"/>
    <w:rsid w:val="00272178"/>
    <w:rsid w:val="00282012"/>
    <w:rsid w:val="00287AAF"/>
    <w:rsid w:val="00296CDD"/>
    <w:rsid w:val="002A220A"/>
    <w:rsid w:val="002B078A"/>
    <w:rsid w:val="002C4FCC"/>
    <w:rsid w:val="002C53FA"/>
    <w:rsid w:val="002D7498"/>
    <w:rsid w:val="002E1102"/>
    <w:rsid w:val="002E6C8E"/>
    <w:rsid w:val="002F1109"/>
    <w:rsid w:val="002F253B"/>
    <w:rsid w:val="003004E9"/>
    <w:rsid w:val="00306E1C"/>
    <w:rsid w:val="003078BA"/>
    <w:rsid w:val="00310A79"/>
    <w:rsid w:val="003236C7"/>
    <w:rsid w:val="00326570"/>
    <w:rsid w:val="00326A04"/>
    <w:rsid w:val="0033205C"/>
    <w:rsid w:val="00334F6B"/>
    <w:rsid w:val="00343F72"/>
    <w:rsid w:val="00347B2C"/>
    <w:rsid w:val="00357F63"/>
    <w:rsid w:val="003842F9"/>
    <w:rsid w:val="00387DC2"/>
    <w:rsid w:val="003914F7"/>
    <w:rsid w:val="00392470"/>
    <w:rsid w:val="0039330C"/>
    <w:rsid w:val="00395FE0"/>
    <w:rsid w:val="003A2C4D"/>
    <w:rsid w:val="003C5B9E"/>
    <w:rsid w:val="003E2CD0"/>
    <w:rsid w:val="003E6F00"/>
    <w:rsid w:val="003F3C82"/>
    <w:rsid w:val="004017C6"/>
    <w:rsid w:val="00433744"/>
    <w:rsid w:val="00437E0C"/>
    <w:rsid w:val="004423C4"/>
    <w:rsid w:val="00443925"/>
    <w:rsid w:val="004549BC"/>
    <w:rsid w:val="00456F03"/>
    <w:rsid w:val="00465AAD"/>
    <w:rsid w:val="00473DF9"/>
    <w:rsid w:val="00474BB6"/>
    <w:rsid w:val="0048383D"/>
    <w:rsid w:val="0049273B"/>
    <w:rsid w:val="0049680B"/>
    <w:rsid w:val="004A464C"/>
    <w:rsid w:val="004B7530"/>
    <w:rsid w:val="004B7C7E"/>
    <w:rsid w:val="004D0E55"/>
    <w:rsid w:val="004D10DF"/>
    <w:rsid w:val="004D12AC"/>
    <w:rsid w:val="004E71FD"/>
    <w:rsid w:val="004F2BB6"/>
    <w:rsid w:val="0050166E"/>
    <w:rsid w:val="00504455"/>
    <w:rsid w:val="005147F3"/>
    <w:rsid w:val="00516646"/>
    <w:rsid w:val="005228BC"/>
    <w:rsid w:val="00523920"/>
    <w:rsid w:val="00541649"/>
    <w:rsid w:val="005435C8"/>
    <w:rsid w:val="005471D5"/>
    <w:rsid w:val="00560655"/>
    <w:rsid w:val="00561D19"/>
    <w:rsid w:val="00566F54"/>
    <w:rsid w:val="00570479"/>
    <w:rsid w:val="00570523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11BC4"/>
    <w:rsid w:val="006138CB"/>
    <w:rsid w:val="00614332"/>
    <w:rsid w:val="006237AC"/>
    <w:rsid w:val="00647785"/>
    <w:rsid w:val="00652164"/>
    <w:rsid w:val="00663035"/>
    <w:rsid w:val="006969E6"/>
    <w:rsid w:val="006A01F3"/>
    <w:rsid w:val="006B6F5A"/>
    <w:rsid w:val="006D4AA4"/>
    <w:rsid w:val="006D568F"/>
    <w:rsid w:val="006F07A3"/>
    <w:rsid w:val="006F2507"/>
    <w:rsid w:val="0070398B"/>
    <w:rsid w:val="00720B08"/>
    <w:rsid w:val="007243CB"/>
    <w:rsid w:val="00732A90"/>
    <w:rsid w:val="00735302"/>
    <w:rsid w:val="007645DF"/>
    <w:rsid w:val="00776E20"/>
    <w:rsid w:val="00783098"/>
    <w:rsid w:val="00784769"/>
    <w:rsid w:val="007934AE"/>
    <w:rsid w:val="007977F4"/>
    <w:rsid w:val="007A5B69"/>
    <w:rsid w:val="007B5BE0"/>
    <w:rsid w:val="007C2F4D"/>
    <w:rsid w:val="007D34D4"/>
    <w:rsid w:val="007D503F"/>
    <w:rsid w:val="007E0B53"/>
    <w:rsid w:val="00807FCC"/>
    <w:rsid w:val="008266B0"/>
    <w:rsid w:val="00831AA8"/>
    <w:rsid w:val="008340AB"/>
    <w:rsid w:val="00834527"/>
    <w:rsid w:val="00845D62"/>
    <w:rsid w:val="00847CFE"/>
    <w:rsid w:val="00852002"/>
    <w:rsid w:val="00867595"/>
    <w:rsid w:val="008927EA"/>
    <w:rsid w:val="008976B4"/>
    <w:rsid w:val="008A04D1"/>
    <w:rsid w:val="008C2DAB"/>
    <w:rsid w:val="008C58A8"/>
    <w:rsid w:val="008D5762"/>
    <w:rsid w:val="008E5E2F"/>
    <w:rsid w:val="008F49F1"/>
    <w:rsid w:val="008F5155"/>
    <w:rsid w:val="009037B7"/>
    <w:rsid w:val="00904665"/>
    <w:rsid w:val="00912C9F"/>
    <w:rsid w:val="00935029"/>
    <w:rsid w:val="00935DEF"/>
    <w:rsid w:val="009460DB"/>
    <w:rsid w:val="00947F0B"/>
    <w:rsid w:val="009538D7"/>
    <w:rsid w:val="0095553A"/>
    <w:rsid w:val="009556BA"/>
    <w:rsid w:val="00973724"/>
    <w:rsid w:val="0098196F"/>
    <w:rsid w:val="0098394D"/>
    <w:rsid w:val="00984DDA"/>
    <w:rsid w:val="00984EC7"/>
    <w:rsid w:val="00985261"/>
    <w:rsid w:val="009906F0"/>
    <w:rsid w:val="009A01EB"/>
    <w:rsid w:val="009B257B"/>
    <w:rsid w:val="009C4C36"/>
    <w:rsid w:val="009C7A1C"/>
    <w:rsid w:val="009E1A76"/>
    <w:rsid w:val="009E60F4"/>
    <w:rsid w:val="009E7049"/>
    <w:rsid w:val="009F106D"/>
    <w:rsid w:val="00A15E6E"/>
    <w:rsid w:val="00A164C3"/>
    <w:rsid w:val="00A23EB1"/>
    <w:rsid w:val="00A260BE"/>
    <w:rsid w:val="00A33846"/>
    <w:rsid w:val="00A4258C"/>
    <w:rsid w:val="00A44CB6"/>
    <w:rsid w:val="00A5497A"/>
    <w:rsid w:val="00A56227"/>
    <w:rsid w:val="00A56593"/>
    <w:rsid w:val="00A5682C"/>
    <w:rsid w:val="00A56898"/>
    <w:rsid w:val="00A65448"/>
    <w:rsid w:val="00A877B5"/>
    <w:rsid w:val="00A91194"/>
    <w:rsid w:val="00AA0192"/>
    <w:rsid w:val="00AB10F3"/>
    <w:rsid w:val="00AC6F9E"/>
    <w:rsid w:val="00AD784C"/>
    <w:rsid w:val="00AD7C4C"/>
    <w:rsid w:val="00B064F9"/>
    <w:rsid w:val="00B37A96"/>
    <w:rsid w:val="00B37FDD"/>
    <w:rsid w:val="00B50D39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4BED"/>
    <w:rsid w:val="00BA5906"/>
    <w:rsid w:val="00BB6F7E"/>
    <w:rsid w:val="00BC2BC6"/>
    <w:rsid w:val="00BC4B35"/>
    <w:rsid w:val="00BD4843"/>
    <w:rsid w:val="00BD7154"/>
    <w:rsid w:val="00BE40F4"/>
    <w:rsid w:val="00BE7F0A"/>
    <w:rsid w:val="00C001E8"/>
    <w:rsid w:val="00C05D15"/>
    <w:rsid w:val="00C061E7"/>
    <w:rsid w:val="00C100EA"/>
    <w:rsid w:val="00C15CA3"/>
    <w:rsid w:val="00C226C3"/>
    <w:rsid w:val="00C32457"/>
    <w:rsid w:val="00C3307B"/>
    <w:rsid w:val="00C45FD5"/>
    <w:rsid w:val="00C46406"/>
    <w:rsid w:val="00C46C88"/>
    <w:rsid w:val="00C54819"/>
    <w:rsid w:val="00C75A80"/>
    <w:rsid w:val="00C810BC"/>
    <w:rsid w:val="00C92984"/>
    <w:rsid w:val="00C92FDC"/>
    <w:rsid w:val="00C9610A"/>
    <w:rsid w:val="00CB0043"/>
    <w:rsid w:val="00CB1AA9"/>
    <w:rsid w:val="00CB65DE"/>
    <w:rsid w:val="00CC0751"/>
    <w:rsid w:val="00CD1214"/>
    <w:rsid w:val="00CD2895"/>
    <w:rsid w:val="00CD6B5B"/>
    <w:rsid w:val="00CE0970"/>
    <w:rsid w:val="00CF2901"/>
    <w:rsid w:val="00CF4AB5"/>
    <w:rsid w:val="00D0563E"/>
    <w:rsid w:val="00D14B28"/>
    <w:rsid w:val="00D2071E"/>
    <w:rsid w:val="00D3029D"/>
    <w:rsid w:val="00D43A38"/>
    <w:rsid w:val="00D446B6"/>
    <w:rsid w:val="00D516CA"/>
    <w:rsid w:val="00D578A8"/>
    <w:rsid w:val="00D64443"/>
    <w:rsid w:val="00D71DBF"/>
    <w:rsid w:val="00D73F74"/>
    <w:rsid w:val="00D76D63"/>
    <w:rsid w:val="00D83E83"/>
    <w:rsid w:val="00D85479"/>
    <w:rsid w:val="00D9357C"/>
    <w:rsid w:val="00D94B44"/>
    <w:rsid w:val="00DA08E6"/>
    <w:rsid w:val="00DA7451"/>
    <w:rsid w:val="00DB46E3"/>
    <w:rsid w:val="00DB7587"/>
    <w:rsid w:val="00DC7F63"/>
    <w:rsid w:val="00E2493D"/>
    <w:rsid w:val="00E272B3"/>
    <w:rsid w:val="00E3203F"/>
    <w:rsid w:val="00E32291"/>
    <w:rsid w:val="00E35F4D"/>
    <w:rsid w:val="00E4179D"/>
    <w:rsid w:val="00E57B3F"/>
    <w:rsid w:val="00E6353A"/>
    <w:rsid w:val="00E64CFF"/>
    <w:rsid w:val="00E653E8"/>
    <w:rsid w:val="00E93698"/>
    <w:rsid w:val="00E975C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25CE"/>
    <w:rsid w:val="00F34853"/>
    <w:rsid w:val="00F45D94"/>
    <w:rsid w:val="00F562CC"/>
    <w:rsid w:val="00F659C2"/>
    <w:rsid w:val="00F67A65"/>
    <w:rsid w:val="00F718A1"/>
    <w:rsid w:val="00F80504"/>
    <w:rsid w:val="00F81776"/>
    <w:rsid w:val="00F846B5"/>
    <w:rsid w:val="00F849E5"/>
    <w:rsid w:val="00F94F0A"/>
    <w:rsid w:val="00FC3981"/>
    <w:rsid w:val="00FD27B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C12EB-04F5-4B78-9508-AC16C8E9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Cathy Bird</cp:lastModifiedBy>
  <cp:revision>2</cp:revision>
  <cp:lastPrinted>2018-01-22T17:52:00Z</cp:lastPrinted>
  <dcterms:created xsi:type="dcterms:W3CDTF">2018-04-23T16:12:00Z</dcterms:created>
  <dcterms:modified xsi:type="dcterms:W3CDTF">2018-04-23T16:12:00Z</dcterms:modified>
</cp:coreProperties>
</file>